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762612002"/>
        <w:docPartObj>
          <w:docPartGallery w:val="Cover Pages"/>
          <w:docPartUnique/>
        </w:docPartObj>
      </w:sdtPr>
      <w:sdtEndPr/>
      <w:sdtContent>
        <w:p w14:paraId="2929D455" w14:textId="59881FD7" w:rsidR="00C67DAD" w:rsidRDefault="00C67DAD">
          <w:r>
            <w:rPr>
              <w:noProof/>
            </w:rPr>
            <mc:AlternateContent>
              <mc:Choice Requires="wpg">
                <w:drawing>
                  <wp:anchor distT="0" distB="0" distL="114300" distR="114300" simplePos="0" relativeHeight="251662336" behindDoc="0" locked="0" layoutInCell="1" allowOverlap="1" wp14:anchorId="44C38597" wp14:editId="1BE8BAFD">
                    <wp:simplePos x="0" y="0"/>
                    <wp:positionH relativeFrom="page">
                      <wp:align>center</wp:align>
                    </wp:positionH>
                    <mc:AlternateContent>
                      <mc:Choice Requires="wp14">
                        <wp:positionV relativeFrom="page">
                          <wp14:pctPosVOffset>2300</wp14:pctPosVOffset>
                        </wp:positionV>
                      </mc:Choice>
                      <mc:Fallback>
                        <wp:positionV relativeFrom="page">
                          <wp:posOffset>178435</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0C21F97F" id="Group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">
                    <v:shape id="Rectangle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ze/sYA&#10;AADcAAAADwAAAGRycy9kb3ducmV2LnhtbESPQWvDMAyF74P9B6PBbquzQkfJ6pYxKA07rKztobuJ&#10;WI3TxXawtTT999VhsJvEe3rv02I1+k4NlHIbg4HnSQGKQh1tGxoDh/36aQ4qMwaLXQxk4EoZVsv7&#10;uwWWNl7CFw07bpSEhFyiAcfcl1rn2pHHPIk9BdFOMXlkWVOjbcKLhPtOT4viRXtsgzQ47OndUf2z&#10;+/UGth/DvOLrlNKnO27WqZqdefNtzOPD+PYKimnkf/PfdWUFfyb48oxM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Hze/sYAAADcAAAADwAAAAAAAAAAAAAAAACYAgAAZHJz&#10;L2Rvd25yZXYueG1sUEsFBgAAAAAEAAQA9QAAAIsD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UPMMA&#10;AADcAAAADwAAAGRycy9kb3ducmV2LnhtbERPTWvCQBC9C/6HZQrezEbFENKsUkXBk7a2UHobsmMS&#10;mp2N2TXGf98tFHqbx/ucfD2YRvTUudqyglkUgyAurK65VPDxvp+mIJxH1thYJgUPcrBejUc5Ztre&#10;+Y36sy9FCGGXoYLK+zaT0hUVGXSRbYkDd7GdQR9gV0rd4T2Em0bO4ziRBmsODRW2tK2o+D7fjILj&#10;bisvyWNvrov067TZNf3nqzkpNXkaXp5BeBr8v/jPfdBh/nIGv8+EC+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UPMMAAADcAAAADwAAAAAAAAAAAAAAAACYAgAAZHJzL2Rv&#10;d25yZXYueG1sUEsFBgAAAAAEAAQA9QAAAIgDAAAAAA==&#10;" stroked="f" strokeweight="1pt">
                      <v:fill r:id="rId9" o:title="" recolor="t" rotate="t" type="frame"/>
                    </v:rect>
                    <w10:wrap anchorx="page" anchory="page"/>
                  </v:group>
                </w:pict>
              </mc:Fallback>
            </mc:AlternateContent>
          </w:r>
          <w:r>
            <w:rPr>
              <w:noProof/>
            </w:rPr>
            <mc:AlternateContent>
              <mc:Choice Requires="wps">
                <w:drawing>
                  <wp:anchor distT="0" distB="0" distL="114300" distR="114300" simplePos="0" relativeHeight="251661312" behindDoc="0" locked="0" layoutInCell="1" allowOverlap="1" wp14:anchorId="1D1868DD" wp14:editId="563A5F35">
                    <wp:simplePos x="0" y="0"/>
                    <wp:positionH relativeFrom="page">
                      <wp:align>center</wp:align>
                    </wp:positionH>
                    <mc:AlternateContent>
                      <mc:Choice Requires="wp14">
                        <wp:positionV relativeFrom="page">
                          <wp14:pctPosVOffset>70000</wp14:pctPosVOffset>
                        </wp:positionV>
                      </mc:Choice>
                      <mc:Fallback>
                        <wp:positionV relativeFrom="page">
                          <wp:posOffset>5440680</wp:posOffset>
                        </wp:positionV>
                      </mc:Fallback>
                    </mc:AlternateContent>
                    <wp:extent cx="7315200" cy="100965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50EC23" w14:textId="0B8CEB2F" w:rsidR="000336B3" w:rsidRPr="00101EDF" w:rsidRDefault="000336B3" w:rsidP="0073356D">
                                <w:pPr>
                                  <w:rPr>
                                    <w:rFonts w:ascii="Verdana" w:hAnsi="Verdana"/>
                                    <w:b/>
                                    <w:color w:val="1F4E79" w:themeColor="accent1" w:themeShade="80"/>
                                    <w:szCs w:val="28"/>
                                  </w:rPr>
                                </w:pPr>
                                <w:r>
                                  <w:rPr>
                                    <w:rFonts w:ascii="Verdana" w:hAnsi="Verdana"/>
                                    <w:b/>
                                    <w:color w:val="1F4E79" w:themeColor="accent1" w:themeShade="80"/>
                                    <w:sz w:val="28"/>
                                    <w:szCs w:val="28"/>
                                  </w:rPr>
                                  <w:t xml:space="preserve">                                                                                             </w:t>
                                </w:r>
                                <w:r>
                                  <w:rPr>
                                    <w:rFonts w:ascii="Verdana" w:hAnsi="Verdana"/>
                                    <w:b/>
                                    <w:color w:val="1F4E79" w:themeColor="accent1" w:themeShade="80"/>
                                    <w:szCs w:val="28"/>
                                  </w:rPr>
                                  <w:t>March</w:t>
                                </w:r>
                                <w:r>
                                  <w:rPr>
                                    <w:rFonts w:ascii="Verdana" w:hAnsi="Verdana"/>
                                    <w:b/>
                                    <w:color w:val="1F4E79" w:themeColor="accent1" w:themeShade="80"/>
                                    <w:sz w:val="28"/>
                                    <w:szCs w:val="28"/>
                                  </w:rPr>
                                  <w:t xml:space="preserve"> </w:t>
                                </w:r>
                                <w:r>
                                  <w:rPr>
                                    <w:rFonts w:ascii="Verdana" w:hAnsi="Verdana"/>
                                    <w:b/>
                                    <w:color w:val="1F4E79" w:themeColor="accent1" w:themeShade="80"/>
                                    <w:szCs w:val="28"/>
                                  </w:rPr>
                                  <w:t>2014</w:t>
                                </w:r>
                              </w:p>
                              <w:sdt>
                                <w:sdtPr>
                                  <w:rPr>
                                    <w:color w:val="595959" w:themeColor="text1" w:themeTint="A6"/>
                                    <w:sz w:val="20"/>
                                    <w:szCs w:val="20"/>
                                  </w:rPr>
                                  <w:alias w:val="Abstract"/>
                                  <w:tag w:val=""/>
                                  <w:id w:val="2124340513"/>
                                  <w:showingPlcHdr/>
                                  <w:dataBinding w:prefixMappings="xmlns:ns0='http://schemas.microsoft.com/office/2006/coverPageProps' " w:xpath="/ns0:CoverPageProperties[1]/ns0:Abstract[1]" w:storeItemID="{55AF091B-3C7A-41E3-B477-F2FDAA23CFDA}"/>
                                  <w:text w:multiLine="1"/>
                                </w:sdtPr>
                                <w:sdtEndPr/>
                                <w:sdtContent>
                                  <w:p w14:paraId="539A026B" w14:textId="7814CF04" w:rsidR="000336B3" w:rsidRDefault="000336B3">
                                    <w:pPr>
                                      <w:pStyle w:val="NoSpacing"/>
                                      <w:jc w:val="right"/>
                                      <w:rPr>
                                        <w:color w:val="595959" w:themeColor="text1" w:themeTint="A6"/>
                                        <w:sz w:val="20"/>
                                        <w:szCs w:val="20"/>
                                      </w:rPr>
                                    </w:pPr>
                                    <w:r>
                                      <w:rPr>
                                        <w:color w:val="595959" w:themeColor="text1" w:themeTint="A6"/>
                                        <w:sz w:val="20"/>
                                        <w:szCs w:val="20"/>
                                      </w:rPr>
                                      <w:t xml:space="preserve">     </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type w14:anchorId="1D1868DD" id="_x0000_t202" coordsize="21600,21600" o:spt="202" path="m,l,21600r21600,l21600,xe">
                    <v:stroke joinstyle="miter"/>
                    <v:path gradientshapeok="t" o:connecttype="rect"/>
                  </v:shapetype>
                  <v:shape id="Text Box 153" o:spid="_x0000_s1026" type="#_x0000_t202" style="position:absolute;margin-left:0;margin-top:0;width:8in;height:79.5pt;z-index:25166131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" filled="f" stroked="f" strokeweight=".5pt">
                    <v:textbox style="mso-fit-shape-to-text:t" inset="126pt,0,54pt,0">
                      <w:txbxContent>
                        <w:p w14:paraId="7D50EC23" w14:textId="0B8CEB2F" w:rsidR="000336B3" w:rsidRPr="00101EDF" w:rsidRDefault="000336B3" w:rsidP="0073356D">
                          <w:pPr>
                            <w:rPr>
                              <w:rFonts w:ascii="Verdana" w:hAnsi="Verdana"/>
                              <w:b/>
                              <w:color w:val="1F4E79" w:themeColor="accent1" w:themeShade="80"/>
                              <w:szCs w:val="28"/>
                            </w:rPr>
                          </w:pPr>
                          <w:r>
                            <w:rPr>
                              <w:rFonts w:ascii="Verdana" w:hAnsi="Verdana"/>
                              <w:b/>
                              <w:color w:val="1F4E79" w:themeColor="accent1" w:themeShade="80"/>
                              <w:sz w:val="28"/>
                              <w:szCs w:val="28"/>
                            </w:rPr>
                            <w:t xml:space="preserve">                                                                                             </w:t>
                          </w:r>
                          <w:r>
                            <w:rPr>
                              <w:rFonts w:ascii="Verdana" w:hAnsi="Verdana"/>
                              <w:b/>
                              <w:color w:val="1F4E79" w:themeColor="accent1" w:themeShade="80"/>
                              <w:szCs w:val="28"/>
                            </w:rPr>
                            <w:t>March</w:t>
                          </w:r>
                          <w:r>
                            <w:rPr>
                              <w:rFonts w:ascii="Verdana" w:hAnsi="Verdana"/>
                              <w:b/>
                              <w:color w:val="1F4E79" w:themeColor="accent1" w:themeShade="80"/>
                              <w:sz w:val="28"/>
                              <w:szCs w:val="28"/>
                            </w:rPr>
                            <w:t xml:space="preserve"> </w:t>
                          </w:r>
                          <w:r>
                            <w:rPr>
                              <w:rFonts w:ascii="Verdana" w:hAnsi="Verdana"/>
                              <w:b/>
                              <w:color w:val="1F4E79" w:themeColor="accent1" w:themeShade="80"/>
                              <w:szCs w:val="28"/>
                            </w:rPr>
                            <w:t>2014</w:t>
                          </w:r>
                        </w:p>
                        <w:sdt>
                          <w:sdtPr>
                            <w:rPr>
                              <w:color w:val="595959" w:themeColor="text1" w:themeTint="A6"/>
                              <w:sz w:val="20"/>
                              <w:szCs w:val="20"/>
                            </w:rPr>
                            <w:alias w:val="Abstract"/>
                            <w:tag w:val=""/>
                            <w:id w:val="2124340513"/>
                            <w:showingPlcHdr/>
                            <w:dataBinding w:prefixMappings="xmlns:ns0='http://schemas.microsoft.com/office/2006/coverPageProps' " w:xpath="/ns0:CoverPageProperties[1]/ns0:Abstract[1]" w:storeItemID="{55AF091B-3C7A-41E3-B477-F2FDAA23CFDA}"/>
                            <w:text w:multiLine="1"/>
                          </w:sdtPr>
                          <w:sdtEndPr/>
                          <w:sdtContent>
                            <w:p w14:paraId="539A026B" w14:textId="7814CF04" w:rsidR="000336B3" w:rsidRDefault="000336B3">
                              <w:pPr>
                                <w:pStyle w:val="NoSpacing"/>
                                <w:jc w:val="right"/>
                                <w:rPr>
                                  <w:color w:val="595959" w:themeColor="text1" w:themeTint="A6"/>
                                  <w:sz w:val="20"/>
                                  <w:szCs w:val="20"/>
                                </w:rPr>
                              </w:pPr>
                              <w:r>
                                <w:rPr>
                                  <w:color w:val="595959" w:themeColor="text1" w:themeTint="A6"/>
                                  <w:sz w:val="20"/>
                                  <w:szCs w:val="20"/>
                                </w:rPr>
                                <w:t xml:space="preserve">     </w:t>
                              </w:r>
                            </w:p>
                          </w:sdtContent>
                        </w:sdt>
                      </w:txbxContent>
                    </v:textbox>
                    <w10:wrap type="square" anchorx="page" anchory="page"/>
                  </v:shape>
                </w:pict>
              </mc:Fallback>
            </mc:AlternateContent>
          </w:r>
          <w:r>
            <w:rPr>
              <w:noProof/>
            </w:rPr>
            <mc:AlternateContent>
              <mc:Choice Requires="wps">
                <w:drawing>
                  <wp:anchor distT="0" distB="0" distL="114300" distR="114300" simplePos="0" relativeHeight="251659264" behindDoc="0" locked="0" layoutInCell="1" allowOverlap="1" wp14:anchorId="3D5F0FA9" wp14:editId="02E8A27C">
                    <wp:simplePos x="0" y="0"/>
                    <wp:positionH relativeFrom="page">
                      <wp:align>center</wp:align>
                    </wp:positionH>
                    <mc:AlternateContent>
                      <mc:Choice Requires="wp14">
                        <wp:positionV relativeFrom="page">
                          <wp14:pctPosVOffset>30000</wp14:pctPosVOffset>
                        </wp:positionV>
                      </mc:Choice>
                      <mc:Fallback>
                        <wp:positionV relativeFrom="page">
                          <wp:posOffset>2331720</wp:posOffset>
                        </wp:positionV>
                      </mc:Fallback>
                    </mc:AlternateContent>
                    <wp:extent cx="731520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40669E" w14:textId="36E01ED6" w:rsidR="000336B3" w:rsidRPr="0073356D" w:rsidRDefault="00D74ED4">
                                <w:pPr>
                                  <w:jc w:val="right"/>
                                  <w:rPr>
                                    <w:color w:val="5B9BD5" w:themeColor="accent1"/>
                                    <w:sz w:val="160"/>
                                    <w:szCs w:val="64"/>
                                  </w:rPr>
                                </w:pPr>
                                <w:sdt>
                                  <w:sdtPr>
                                    <w:rPr>
                                      <w:rFonts w:ascii="Verdana" w:hAnsi="Verdana"/>
                                      <w:b/>
                                      <w:color w:val="1F4E79" w:themeColor="accent1" w:themeShade="80"/>
                                      <w:sz w:val="44"/>
                                      <w:szCs w:val="28"/>
                                    </w:rPr>
                                    <w:alias w:val="Title"/>
                                    <w:tag w:val=""/>
                                    <w:id w:val="-1217962699"/>
                                    <w:dataBinding w:prefixMappings="xmlns:ns0='http://purl.org/dc/elements/1.1/' xmlns:ns1='http://schemas.openxmlformats.org/package/2006/metadata/core-properties' " w:xpath="/ns1:coreProperties[1]/ns0:title[1]" w:storeItemID="{6C3C8BC8-F283-45AE-878A-BAB7291924A1}"/>
                                    <w:text w:multiLine="1"/>
                                  </w:sdtPr>
                                  <w:sdtEndPr/>
                                  <w:sdtContent>
                                    <w:r w:rsidR="000336B3">
                                      <w:rPr>
                                        <w:rFonts w:ascii="Verdana" w:hAnsi="Verdana"/>
                                        <w:b/>
                                        <w:color w:val="1F4E79" w:themeColor="accent1" w:themeShade="80"/>
                                        <w:sz w:val="44"/>
                                        <w:szCs w:val="28"/>
                                      </w:rPr>
                                      <w:t>National Standard Revisions Proposal</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3D5F0FA9" id="Text Box 154" o:spid="_x0000_s1027" type="#_x0000_t202" style="position:absolute;margin-left:0;margin-top:0;width:8in;height:286.5pt;z-index:25165926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" filled="f" stroked="f" strokeweight=".5pt">
                    <v:textbox inset="126pt,0,54pt,0">
                      <w:txbxContent>
                        <w:p w14:paraId="1740669E" w14:textId="36E01ED6" w:rsidR="000336B3" w:rsidRPr="0073356D" w:rsidRDefault="00D74ED4">
                          <w:pPr>
                            <w:jc w:val="right"/>
                            <w:rPr>
                              <w:color w:val="5B9BD5" w:themeColor="accent1"/>
                              <w:sz w:val="160"/>
                              <w:szCs w:val="64"/>
                            </w:rPr>
                          </w:pPr>
                          <w:sdt>
                            <w:sdtPr>
                              <w:rPr>
                                <w:rFonts w:ascii="Verdana" w:hAnsi="Verdana"/>
                                <w:b/>
                                <w:color w:val="1F4E79" w:themeColor="accent1" w:themeShade="80"/>
                                <w:sz w:val="44"/>
                                <w:szCs w:val="28"/>
                              </w:rPr>
                              <w:alias w:val="Title"/>
                              <w:tag w:val=""/>
                              <w:id w:val="-1217962699"/>
                              <w:dataBinding w:prefixMappings="xmlns:ns0='http://purl.org/dc/elements/1.1/' xmlns:ns1='http://schemas.openxmlformats.org/package/2006/metadata/core-properties' " w:xpath="/ns1:coreProperties[1]/ns0:title[1]" w:storeItemID="{6C3C8BC8-F283-45AE-878A-BAB7291924A1}"/>
                              <w:text w:multiLine="1"/>
                            </w:sdtPr>
                            <w:sdtEndPr/>
                            <w:sdtContent>
                              <w:r w:rsidR="000336B3">
                                <w:rPr>
                                  <w:rFonts w:ascii="Verdana" w:hAnsi="Verdana"/>
                                  <w:b/>
                                  <w:color w:val="1F4E79" w:themeColor="accent1" w:themeShade="80"/>
                                  <w:sz w:val="44"/>
                                  <w:szCs w:val="28"/>
                                </w:rPr>
                                <w:t>National Standard Revisions Proposal</w:t>
                              </w:r>
                            </w:sdtContent>
                          </w:sdt>
                        </w:p>
                      </w:txbxContent>
                    </v:textbox>
                    <w10:wrap type="square" anchorx="page" anchory="page"/>
                  </v:shape>
                </w:pict>
              </mc:Fallback>
            </mc:AlternateContent>
          </w:r>
        </w:p>
        <w:p w14:paraId="01F3C035" w14:textId="65434397" w:rsidR="009D4F3C" w:rsidRPr="00830AB1" w:rsidRDefault="00C67DAD" w:rsidP="00830AB1">
          <w:r>
            <w:br w:type="page"/>
          </w:r>
        </w:p>
      </w:sdtContent>
    </w:sdt>
    <w:p w14:paraId="3E7089C3" w14:textId="77777777" w:rsidR="00DF5E5D" w:rsidRDefault="00DF5E5D" w:rsidP="00D11C68">
      <w:pPr>
        <w:ind w:left="720"/>
        <w:rPr>
          <w:rFonts w:ascii="Verdana" w:hAnsi="Verdana"/>
          <w:color w:val="404040" w:themeColor="text1" w:themeTint="BF"/>
        </w:rPr>
      </w:pPr>
    </w:p>
    <w:sdt>
      <w:sdtPr>
        <w:rPr>
          <w:rFonts w:asciiTheme="minorHAnsi" w:hAnsiTheme="minorHAnsi"/>
          <w:b w:val="0"/>
          <w:iCs w:val="0"/>
          <w:sz w:val="22"/>
          <w:szCs w:val="22"/>
          <w:lang w:eastAsia="en-US"/>
        </w:rPr>
        <w:id w:val="-29032102"/>
        <w:docPartObj>
          <w:docPartGallery w:val="Table of Contents"/>
          <w:docPartUnique/>
        </w:docPartObj>
      </w:sdtPr>
      <w:sdtEndPr>
        <w:rPr>
          <w:bCs/>
          <w:noProof/>
        </w:rPr>
      </w:sdtEndPr>
      <w:sdtContent>
        <w:p w14:paraId="7A67A1C6" w14:textId="213612AE" w:rsidR="00B700BF" w:rsidRPr="001F7690" w:rsidRDefault="00B700BF" w:rsidP="00B700BF">
          <w:pPr>
            <w:pStyle w:val="TOCHeading"/>
            <w:framePr w:wrap="around"/>
            <w:rPr>
              <w:sz w:val="28"/>
              <w:szCs w:val="28"/>
            </w:rPr>
          </w:pPr>
          <w:r w:rsidRPr="001F7690">
            <w:rPr>
              <w:sz w:val="28"/>
              <w:szCs w:val="28"/>
            </w:rPr>
            <w:t>Contents</w:t>
          </w:r>
        </w:p>
        <w:p w14:paraId="3E17689C" w14:textId="77777777" w:rsidR="00B700BF" w:rsidRDefault="00B700BF">
          <w:pPr>
            <w:pStyle w:val="TOC1"/>
            <w:tabs>
              <w:tab w:val="right" w:leader="dot" w:pos="14390"/>
            </w:tabs>
          </w:pPr>
        </w:p>
        <w:p w14:paraId="1E4992CE" w14:textId="77777777" w:rsidR="001F7690" w:rsidRDefault="001F7690">
          <w:pPr>
            <w:pStyle w:val="TOC1"/>
            <w:tabs>
              <w:tab w:val="right" w:leader="dot" w:pos="14390"/>
            </w:tabs>
            <w:rPr>
              <w:rFonts w:ascii="Verdana" w:hAnsi="Verdana"/>
            </w:rPr>
          </w:pPr>
        </w:p>
        <w:p w14:paraId="31044EF4" w14:textId="77777777" w:rsidR="00C40E95" w:rsidRPr="00C40E95" w:rsidRDefault="00B700BF">
          <w:pPr>
            <w:pStyle w:val="TOC1"/>
            <w:tabs>
              <w:tab w:val="right" w:leader="dot" w:pos="14390"/>
            </w:tabs>
            <w:rPr>
              <w:rFonts w:ascii="Verdana" w:hAnsi="Verdana" w:cstheme="minorBidi"/>
              <w:noProof/>
            </w:rPr>
          </w:pPr>
          <w:r w:rsidRPr="004A7BCC">
            <w:rPr>
              <w:rFonts w:ascii="Verdana" w:hAnsi="Verdana"/>
            </w:rPr>
            <w:fldChar w:fldCharType="begin"/>
          </w:r>
          <w:r w:rsidRPr="004A7BCC">
            <w:rPr>
              <w:rFonts w:ascii="Verdana" w:hAnsi="Verdana"/>
            </w:rPr>
            <w:instrText xml:space="preserve"> TOC \o "1-3" \h \z \u </w:instrText>
          </w:r>
          <w:r w:rsidRPr="004A7BCC">
            <w:rPr>
              <w:rFonts w:ascii="Verdana" w:hAnsi="Verdana"/>
            </w:rPr>
            <w:fldChar w:fldCharType="separate"/>
          </w:r>
          <w:hyperlink w:anchor="_Toc381974827" w:history="1">
            <w:r w:rsidR="00C40E95" w:rsidRPr="00C40E95">
              <w:rPr>
                <w:rStyle w:val="Hyperlink"/>
                <w:rFonts w:ascii="Verdana" w:hAnsi="Verdana"/>
                <w:b/>
                <w:noProof/>
              </w:rPr>
              <w:t>Introduction</w:t>
            </w:r>
            <w:r w:rsidR="00C40E95" w:rsidRPr="00C40E95">
              <w:rPr>
                <w:rFonts w:ascii="Verdana" w:hAnsi="Verdana"/>
                <w:noProof/>
                <w:webHidden/>
              </w:rPr>
              <w:tab/>
            </w:r>
            <w:r w:rsidR="00C40E95" w:rsidRPr="00C40E95">
              <w:rPr>
                <w:rFonts w:ascii="Verdana" w:hAnsi="Verdana"/>
                <w:noProof/>
                <w:webHidden/>
              </w:rPr>
              <w:fldChar w:fldCharType="begin"/>
            </w:r>
            <w:r w:rsidR="00C40E95" w:rsidRPr="00C40E95">
              <w:rPr>
                <w:rFonts w:ascii="Verdana" w:hAnsi="Verdana"/>
                <w:noProof/>
                <w:webHidden/>
              </w:rPr>
              <w:instrText xml:space="preserve"> PAGEREF _Toc381974827 \h </w:instrText>
            </w:r>
            <w:r w:rsidR="00C40E95" w:rsidRPr="00C40E95">
              <w:rPr>
                <w:rFonts w:ascii="Verdana" w:hAnsi="Verdana"/>
                <w:noProof/>
                <w:webHidden/>
              </w:rPr>
            </w:r>
            <w:r w:rsidR="00C40E95" w:rsidRPr="00C40E95">
              <w:rPr>
                <w:rFonts w:ascii="Verdana" w:hAnsi="Verdana"/>
                <w:noProof/>
                <w:webHidden/>
              </w:rPr>
              <w:fldChar w:fldCharType="separate"/>
            </w:r>
            <w:r w:rsidR="008A13AC">
              <w:rPr>
                <w:rFonts w:ascii="Verdana" w:hAnsi="Verdana"/>
                <w:noProof/>
                <w:webHidden/>
              </w:rPr>
              <w:t>2</w:t>
            </w:r>
            <w:r w:rsidR="00C40E95" w:rsidRPr="00C40E95">
              <w:rPr>
                <w:rFonts w:ascii="Verdana" w:hAnsi="Verdana"/>
                <w:noProof/>
                <w:webHidden/>
              </w:rPr>
              <w:fldChar w:fldCharType="end"/>
            </w:r>
          </w:hyperlink>
        </w:p>
        <w:p w14:paraId="0D55A848" w14:textId="77777777" w:rsidR="00C40E95" w:rsidRPr="00C40E95" w:rsidRDefault="00C40E95">
          <w:pPr>
            <w:pStyle w:val="TOC1"/>
            <w:tabs>
              <w:tab w:val="right" w:leader="dot" w:pos="14390"/>
            </w:tabs>
            <w:rPr>
              <w:rFonts w:ascii="Verdana" w:hAnsi="Verdana" w:cstheme="minorBidi"/>
              <w:noProof/>
            </w:rPr>
          </w:pPr>
          <w:hyperlink w:anchor="_Toc381974828" w:history="1">
            <w:r w:rsidRPr="00C40E95">
              <w:rPr>
                <w:rStyle w:val="Hyperlink"/>
                <w:rFonts w:ascii="Verdana" w:hAnsi="Verdana"/>
                <w:b/>
                <w:noProof/>
              </w:rPr>
              <w:t>Section 1: Changes Affecting Grantee Data</w:t>
            </w:r>
            <w:r w:rsidRPr="00C40E95">
              <w:rPr>
                <w:rFonts w:ascii="Verdana" w:hAnsi="Verdana"/>
                <w:noProof/>
                <w:webHidden/>
              </w:rPr>
              <w:tab/>
            </w:r>
            <w:r w:rsidRPr="00C40E95">
              <w:rPr>
                <w:rFonts w:ascii="Verdana" w:hAnsi="Verdana"/>
                <w:noProof/>
                <w:webHidden/>
              </w:rPr>
              <w:fldChar w:fldCharType="begin"/>
            </w:r>
            <w:r w:rsidRPr="00C40E95">
              <w:rPr>
                <w:rFonts w:ascii="Verdana" w:hAnsi="Verdana"/>
                <w:noProof/>
                <w:webHidden/>
              </w:rPr>
              <w:instrText xml:space="preserve"> PAGEREF _Toc381974828 \h </w:instrText>
            </w:r>
            <w:r w:rsidRPr="00C40E95">
              <w:rPr>
                <w:rFonts w:ascii="Verdana" w:hAnsi="Verdana"/>
                <w:noProof/>
                <w:webHidden/>
              </w:rPr>
            </w:r>
            <w:r w:rsidRPr="00C40E95">
              <w:rPr>
                <w:rFonts w:ascii="Verdana" w:hAnsi="Verdana"/>
                <w:noProof/>
                <w:webHidden/>
              </w:rPr>
              <w:fldChar w:fldCharType="separate"/>
            </w:r>
            <w:r w:rsidR="008A13AC">
              <w:rPr>
                <w:rFonts w:ascii="Verdana" w:hAnsi="Verdana"/>
                <w:noProof/>
                <w:webHidden/>
              </w:rPr>
              <w:t>3</w:t>
            </w:r>
            <w:r w:rsidRPr="00C40E95">
              <w:rPr>
                <w:rFonts w:ascii="Verdana" w:hAnsi="Verdana"/>
                <w:noProof/>
                <w:webHidden/>
              </w:rPr>
              <w:fldChar w:fldCharType="end"/>
            </w:r>
          </w:hyperlink>
        </w:p>
        <w:p w14:paraId="2A258A21" w14:textId="77777777" w:rsidR="00C40E95" w:rsidRPr="00C40E95" w:rsidRDefault="00C40E95">
          <w:pPr>
            <w:pStyle w:val="TOC2"/>
            <w:tabs>
              <w:tab w:val="right" w:leader="dot" w:pos="14390"/>
            </w:tabs>
            <w:rPr>
              <w:rFonts w:ascii="Verdana" w:hAnsi="Verdana" w:cstheme="minorBidi"/>
              <w:noProof/>
            </w:rPr>
          </w:pPr>
          <w:hyperlink w:anchor="_Toc381974829" w:history="1">
            <w:r w:rsidRPr="00C40E95">
              <w:rPr>
                <w:rStyle w:val="Hyperlink"/>
                <w:rFonts w:ascii="Verdana" w:hAnsi="Verdana"/>
                <w:noProof/>
              </w:rPr>
              <w:t>1a. Add DUNS Number</w:t>
            </w:r>
            <w:r w:rsidRPr="00C40E95">
              <w:rPr>
                <w:rFonts w:ascii="Verdana" w:hAnsi="Verdana"/>
                <w:noProof/>
                <w:webHidden/>
              </w:rPr>
              <w:tab/>
            </w:r>
            <w:r w:rsidRPr="00C40E95">
              <w:rPr>
                <w:rFonts w:ascii="Verdana" w:hAnsi="Verdana"/>
                <w:noProof/>
                <w:webHidden/>
              </w:rPr>
              <w:fldChar w:fldCharType="begin"/>
            </w:r>
            <w:r w:rsidRPr="00C40E95">
              <w:rPr>
                <w:rFonts w:ascii="Verdana" w:hAnsi="Verdana"/>
                <w:noProof/>
                <w:webHidden/>
              </w:rPr>
              <w:instrText xml:space="preserve"> PAGEREF _Toc381974829 \h </w:instrText>
            </w:r>
            <w:r w:rsidRPr="00C40E95">
              <w:rPr>
                <w:rFonts w:ascii="Verdana" w:hAnsi="Verdana"/>
                <w:noProof/>
                <w:webHidden/>
              </w:rPr>
            </w:r>
            <w:r w:rsidRPr="00C40E95">
              <w:rPr>
                <w:rFonts w:ascii="Verdana" w:hAnsi="Verdana"/>
                <w:noProof/>
                <w:webHidden/>
              </w:rPr>
              <w:fldChar w:fldCharType="separate"/>
            </w:r>
            <w:r w:rsidR="008A13AC">
              <w:rPr>
                <w:rFonts w:ascii="Verdana" w:hAnsi="Verdana"/>
                <w:noProof/>
                <w:webHidden/>
              </w:rPr>
              <w:t>3</w:t>
            </w:r>
            <w:r w:rsidRPr="00C40E95">
              <w:rPr>
                <w:rFonts w:ascii="Verdana" w:hAnsi="Verdana"/>
                <w:noProof/>
                <w:webHidden/>
              </w:rPr>
              <w:fldChar w:fldCharType="end"/>
            </w:r>
          </w:hyperlink>
        </w:p>
        <w:p w14:paraId="7D30E1C3" w14:textId="77777777" w:rsidR="00C40E95" w:rsidRPr="00C40E95" w:rsidRDefault="00C40E95">
          <w:pPr>
            <w:pStyle w:val="TOC2"/>
            <w:tabs>
              <w:tab w:val="right" w:leader="dot" w:pos="14390"/>
            </w:tabs>
            <w:rPr>
              <w:rFonts w:ascii="Verdana" w:hAnsi="Verdana" w:cstheme="minorBidi"/>
              <w:noProof/>
            </w:rPr>
          </w:pPr>
          <w:hyperlink w:anchor="_Toc381974830" w:history="1">
            <w:r w:rsidRPr="00C40E95">
              <w:rPr>
                <w:rStyle w:val="Hyperlink"/>
                <w:rFonts w:ascii="Verdana" w:hAnsi="Verdana"/>
                <w:noProof/>
              </w:rPr>
              <w:t>1b. Change Federal Employer Identification Number (FEIN) Status to Necessary</w:t>
            </w:r>
            <w:r w:rsidRPr="00C40E95">
              <w:rPr>
                <w:rFonts w:ascii="Verdana" w:hAnsi="Verdana"/>
                <w:noProof/>
                <w:webHidden/>
              </w:rPr>
              <w:tab/>
            </w:r>
            <w:r w:rsidRPr="00C40E95">
              <w:rPr>
                <w:rFonts w:ascii="Verdana" w:hAnsi="Verdana"/>
                <w:noProof/>
                <w:webHidden/>
              </w:rPr>
              <w:fldChar w:fldCharType="begin"/>
            </w:r>
            <w:r w:rsidRPr="00C40E95">
              <w:rPr>
                <w:rFonts w:ascii="Verdana" w:hAnsi="Verdana"/>
                <w:noProof/>
                <w:webHidden/>
              </w:rPr>
              <w:instrText xml:space="preserve"> PAGEREF _Toc381974830 \h </w:instrText>
            </w:r>
            <w:r w:rsidRPr="00C40E95">
              <w:rPr>
                <w:rFonts w:ascii="Verdana" w:hAnsi="Verdana"/>
                <w:noProof/>
                <w:webHidden/>
              </w:rPr>
            </w:r>
            <w:r w:rsidRPr="00C40E95">
              <w:rPr>
                <w:rFonts w:ascii="Verdana" w:hAnsi="Verdana"/>
                <w:noProof/>
                <w:webHidden/>
              </w:rPr>
              <w:fldChar w:fldCharType="separate"/>
            </w:r>
            <w:r w:rsidR="008A13AC">
              <w:rPr>
                <w:rFonts w:ascii="Verdana" w:hAnsi="Verdana"/>
                <w:noProof/>
                <w:webHidden/>
              </w:rPr>
              <w:t>3</w:t>
            </w:r>
            <w:r w:rsidRPr="00C40E95">
              <w:rPr>
                <w:rFonts w:ascii="Verdana" w:hAnsi="Verdana"/>
                <w:noProof/>
                <w:webHidden/>
              </w:rPr>
              <w:fldChar w:fldCharType="end"/>
            </w:r>
          </w:hyperlink>
        </w:p>
        <w:p w14:paraId="5751E482" w14:textId="77777777" w:rsidR="00C40E95" w:rsidRPr="00C40E95" w:rsidRDefault="00C40E95">
          <w:pPr>
            <w:pStyle w:val="TOC2"/>
            <w:tabs>
              <w:tab w:val="right" w:leader="dot" w:pos="14390"/>
            </w:tabs>
            <w:rPr>
              <w:rFonts w:ascii="Verdana" w:hAnsi="Verdana" w:cstheme="minorBidi"/>
              <w:noProof/>
            </w:rPr>
          </w:pPr>
          <w:hyperlink w:anchor="_Toc381974831" w:history="1">
            <w:r w:rsidRPr="00C40E95">
              <w:rPr>
                <w:rStyle w:val="Hyperlink"/>
                <w:rFonts w:ascii="Verdana" w:hAnsi="Verdana"/>
                <w:noProof/>
              </w:rPr>
              <w:t>1c. Add Storytelling as a Theatre Sub-Code</w:t>
            </w:r>
            <w:r w:rsidRPr="00C40E95">
              <w:rPr>
                <w:rFonts w:ascii="Verdana" w:hAnsi="Verdana"/>
                <w:noProof/>
                <w:webHidden/>
              </w:rPr>
              <w:tab/>
            </w:r>
            <w:r w:rsidRPr="00C40E95">
              <w:rPr>
                <w:rFonts w:ascii="Verdana" w:hAnsi="Verdana"/>
                <w:noProof/>
                <w:webHidden/>
              </w:rPr>
              <w:fldChar w:fldCharType="begin"/>
            </w:r>
            <w:r w:rsidRPr="00C40E95">
              <w:rPr>
                <w:rFonts w:ascii="Verdana" w:hAnsi="Verdana"/>
                <w:noProof/>
                <w:webHidden/>
              </w:rPr>
              <w:instrText xml:space="preserve"> PAGEREF _Toc381974831 \h </w:instrText>
            </w:r>
            <w:r w:rsidRPr="00C40E95">
              <w:rPr>
                <w:rFonts w:ascii="Verdana" w:hAnsi="Verdana"/>
                <w:noProof/>
                <w:webHidden/>
              </w:rPr>
            </w:r>
            <w:r w:rsidRPr="00C40E95">
              <w:rPr>
                <w:rFonts w:ascii="Verdana" w:hAnsi="Verdana"/>
                <w:noProof/>
                <w:webHidden/>
              </w:rPr>
              <w:fldChar w:fldCharType="separate"/>
            </w:r>
            <w:r w:rsidR="008A13AC">
              <w:rPr>
                <w:rFonts w:ascii="Verdana" w:hAnsi="Verdana"/>
                <w:noProof/>
                <w:webHidden/>
              </w:rPr>
              <w:t>4</w:t>
            </w:r>
            <w:r w:rsidRPr="00C40E95">
              <w:rPr>
                <w:rFonts w:ascii="Verdana" w:hAnsi="Verdana"/>
                <w:noProof/>
                <w:webHidden/>
              </w:rPr>
              <w:fldChar w:fldCharType="end"/>
            </w:r>
          </w:hyperlink>
        </w:p>
        <w:p w14:paraId="7BB83400" w14:textId="77777777" w:rsidR="00C40E95" w:rsidRPr="00C40E95" w:rsidRDefault="00C40E95">
          <w:pPr>
            <w:pStyle w:val="TOC2"/>
            <w:tabs>
              <w:tab w:val="right" w:leader="dot" w:pos="14390"/>
            </w:tabs>
            <w:rPr>
              <w:rFonts w:ascii="Verdana" w:hAnsi="Verdana" w:cstheme="minorBidi"/>
              <w:noProof/>
            </w:rPr>
          </w:pPr>
          <w:hyperlink w:anchor="_Toc381974832" w:history="1">
            <w:r w:rsidRPr="00C40E95">
              <w:rPr>
                <w:rStyle w:val="Hyperlink"/>
                <w:rFonts w:ascii="Verdana" w:hAnsi="Verdana"/>
                <w:noProof/>
              </w:rPr>
              <w:t>1d. Update the Status and Definition for the Application Number Field</w:t>
            </w:r>
            <w:r w:rsidRPr="00C40E95">
              <w:rPr>
                <w:rFonts w:ascii="Verdana" w:hAnsi="Verdana"/>
                <w:noProof/>
                <w:webHidden/>
              </w:rPr>
              <w:tab/>
            </w:r>
            <w:r w:rsidRPr="00C40E95">
              <w:rPr>
                <w:rFonts w:ascii="Verdana" w:hAnsi="Verdana"/>
                <w:noProof/>
                <w:webHidden/>
              </w:rPr>
              <w:fldChar w:fldCharType="begin"/>
            </w:r>
            <w:r w:rsidRPr="00C40E95">
              <w:rPr>
                <w:rFonts w:ascii="Verdana" w:hAnsi="Verdana"/>
                <w:noProof/>
                <w:webHidden/>
              </w:rPr>
              <w:instrText xml:space="preserve"> PAGEREF _Toc381974832 \h </w:instrText>
            </w:r>
            <w:r w:rsidRPr="00C40E95">
              <w:rPr>
                <w:rFonts w:ascii="Verdana" w:hAnsi="Verdana"/>
                <w:noProof/>
                <w:webHidden/>
              </w:rPr>
            </w:r>
            <w:r w:rsidRPr="00C40E95">
              <w:rPr>
                <w:rFonts w:ascii="Verdana" w:hAnsi="Verdana"/>
                <w:noProof/>
                <w:webHidden/>
              </w:rPr>
              <w:fldChar w:fldCharType="separate"/>
            </w:r>
            <w:r w:rsidR="008A13AC">
              <w:rPr>
                <w:rFonts w:ascii="Verdana" w:hAnsi="Verdana"/>
                <w:noProof/>
                <w:webHidden/>
              </w:rPr>
              <w:t>5</w:t>
            </w:r>
            <w:r w:rsidRPr="00C40E95">
              <w:rPr>
                <w:rFonts w:ascii="Verdana" w:hAnsi="Verdana"/>
                <w:noProof/>
                <w:webHidden/>
              </w:rPr>
              <w:fldChar w:fldCharType="end"/>
            </w:r>
          </w:hyperlink>
        </w:p>
        <w:p w14:paraId="64AFEFF7" w14:textId="77777777" w:rsidR="00C40E95" w:rsidRPr="00C40E95" w:rsidRDefault="00C40E95">
          <w:pPr>
            <w:pStyle w:val="TOC1"/>
            <w:tabs>
              <w:tab w:val="right" w:leader="dot" w:pos="14390"/>
            </w:tabs>
            <w:rPr>
              <w:rFonts w:ascii="Verdana" w:hAnsi="Verdana" w:cstheme="minorBidi"/>
              <w:noProof/>
            </w:rPr>
          </w:pPr>
          <w:hyperlink w:anchor="_Toc381974833" w:history="1">
            <w:r w:rsidRPr="00C40E95">
              <w:rPr>
                <w:rStyle w:val="Hyperlink"/>
                <w:rFonts w:ascii="Verdana" w:hAnsi="Verdana"/>
                <w:b/>
                <w:noProof/>
              </w:rPr>
              <w:t>Section 2: Changes Affecting Project Data</w:t>
            </w:r>
            <w:r w:rsidRPr="00C40E95">
              <w:rPr>
                <w:rFonts w:ascii="Verdana" w:hAnsi="Verdana"/>
                <w:noProof/>
                <w:webHidden/>
              </w:rPr>
              <w:tab/>
            </w:r>
            <w:r w:rsidRPr="00C40E95">
              <w:rPr>
                <w:rFonts w:ascii="Verdana" w:hAnsi="Verdana"/>
                <w:noProof/>
                <w:webHidden/>
              </w:rPr>
              <w:fldChar w:fldCharType="begin"/>
            </w:r>
            <w:r w:rsidRPr="00C40E95">
              <w:rPr>
                <w:rFonts w:ascii="Verdana" w:hAnsi="Verdana"/>
                <w:noProof/>
                <w:webHidden/>
              </w:rPr>
              <w:instrText xml:space="preserve"> PAGEREF _Toc381974833 \h </w:instrText>
            </w:r>
            <w:r w:rsidRPr="00C40E95">
              <w:rPr>
                <w:rFonts w:ascii="Verdana" w:hAnsi="Verdana"/>
                <w:noProof/>
                <w:webHidden/>
              </w:rPr>
            </w:r>
            <w:r w:rsidRPr="00C40E95">
              <w:rPr>
                <w:rFonts w:ascii="Verdana" w:hAnsi="Verdana"/>
                <w:noProof/>
                <w:webHidden/>
              </w:rPr>
              <w:fldChar w:fldCharType="separate"/>
            </w:r>
            <w:r w:rsidR="008A13AC">
              <w:rPr>
                <w:rFonts w:ascii="Verdana" w:hAnsi="Verdana"/>
                <w:noProof/>
                <w:webHidden/>
              </w:rPr>
              <w:t>6</w:t>
            </w:r>
            <w:r w:rsidRPr="00C40E95">
              <w:rPr>
                <w:rFonts w:ascii="Verdana" w:hAnsi="Verdana"/>
                <w:noProof/>
                <w:webHidden/>
              </w:rPr>
              <w:fldChar w:fldCharType="end"/>
            </w:r>
          </w:hyperlink>
        </w:p>
        <w:p w14:paraId="4C95BC42" w14:textId="77777777" w:rsidR="00C40E95" w:rsidRPr="00C40E95" w:rsidRDefault="00C40E95">
          <w:pPr>
            <w:pStyle w:val="TOC2"/>
            <w:tabs>
              <w:tab w:val="right" w:leader="dot" w:pos="14390"/>
            </w:tabs>
            <w:rPr>
              <w:rFonts w:ascii="Verdana" w:hAnsi="Verdana" w:cstheme="minorBidi"/>
              <w:noProof/>
            </w:rPr>
          </w:pPr>
          <w:hyperlink w:anchor="_Toc381974834" w:history="1">
            <w:r w:rsidRPr="00C40E95">
              <w:rPr>
                <w:rStyle w:val="Hyperlink"/>
                <w:rFonts w:ascii="Verdana" w:hAnsi="Verdana"/>
                <w:noProof/>
              </w:rPr>
              <w:t>2a. Rename Artists Participating as Artists Directly Involved</w:t>
            </w:r>
            <w:r w:rsidRPr="00C40E95">
              <w:rPr>
                <w:rFonts w:ascii="Verdana" w:hAnsi="Verdana"/>
                <w:noProof/>
                <w:webHidden/>
              </w:rPr>
              <w:tab/>
            </w:r>
            <w:r w:rsidRPr="00C40E95">
              <w:rPr>
                <w:rFonts w:ascii="Verdana" w:hAnsi="Verdana"/>
                <w:noProof/>
                <w:webHidden/>
              </w:rPr>
              <w:fldChar w:fldCharType="begin"/>
            </w:r>
            <w:r w:rsidRPr="00C40E95">
              <w:rPr>
                <w:rFonts w:ascii="Verdana" w:hAnsi="Verdana"/>
                <w:noProof/>
                <w:webHidden/>
              </w:rPr>
              <w:instrText xml:space="preserve"> PAGEREF _Toc381974834 \h </w:instrText>
            </w:r>
            <w:r w:rsidRPr="00C40E95">
              <w:rPr>
                <w:rFonts w:ascii="Verdana" w:hAnsi="Verdana"/>
                <w:noProof/>
                <w:webHidden/>
              </w:rPr>
            </w:r>
            <w:r w:rsidRPr="00C40E95">
              <w:rPr>
                <w:rFonts w:ascii="Verdana" w:hAnsi="Verdana"/>
                <w:noProof/>
                <w:webHidden/>
              </w:rPr>
              <w:fldChar w:fldCharType="separate"/>
            </w:r>
            <w:r w:rsidR="008A13AC">
              <w:rPr>
                <w:rFonts w:ascii="Verdana" w:hAnsi="Verdana"/>
                <w:noProof/>
                <w:webHidden/>
              </w:rPr>
              <w:t>6</w:t>
            </w:r>
            <w:r w:rsidRPr="00C40E95">
              <w:rPr>
                <w:rFonts w:ascii="Verdana" w:hAnsi="Verdana"/>
                <w:noProof/>
                <w:webHidden/>
              </w:rPr>
              <w:fldChar w:fldCharType="end"/>
            </w:r>
          </w:hyperlink>
        </w:p>
        <w:p w14:paraId="27640E8A" w14:textId="77777777" w:rsidR="00C40E95" w:rsidRPr="00C40E95" w:rsidRDefault="00C40E95">
          <w:pPr>
            <w:pStyle w:val="TOC2"/>
            <w:tabs>
              <w:tab w:val="right" w:leader="dot" w:pos="14390"/>
            </w:tabs>
            <w:rPr>
              <w:rFonts w:ascii="Verdana" w:hAnsi="Verdana" w:cstheme="minorBidi"/>
              <w:noProof/>
            </w:rPr>
          </w:pPr>
          <w:hyperlink w:anchor="_Toc381974835" w:history="1">
            <w:r w:rsidRPr="00C40E95">
              <w:rPr>
                <w:rStyle w:val="Hyperlink"/>
                <w:rFonts w:ascii="Verdana" w:hAnsi="Verdana"/>
                <w:noProof/>
              </w:rPr>
              <w:t>2b. Retire Project Descriptors</w:t>
            </w:r>
            <w:r w:rsidRPr="00C40E95">
              <w:rPr>
                <w:rFonts w:ascii="Verdana" w:hAnsi="Verdana"/>
                <w:noProof/>
                <w:webHidden/>
              </w:rPr>
              <w:tab/>
            </w:r>
            <w:r w:rsidRPr="00C40E95">
              <w:rPr>
                <w:rFonts w:ascii="Verdana" w:hAnsi="Verdana"/>
                <w:noProof/>
                <w:webHidden/>
              </w:rPr>
              <w:fldChar w:fldCharType="begin"/>
            </w:r>
            <w:r w:rsidRPr="00C40E95">
              <w:rPr>
                <w:rFonts w:ascii="Verdana" w:hAnsi="Verdana"/>
                <w:noProof/>
                <w:webHidden/>
              </w:rPr>
              <w:instrText xml:space="preserve"> PAGEREF _Toc381974835 \h </w:instrText>
            </w:r>
            <w:r w:rsidRPr="00C40E95">
              <w:rPr>
                <w:rFonts w:ascii="Verdana" w:hAnsi="Verdana"/>
                <w:noProof/>
                <w:webHidden/>
              </w:rPr>
            </w:r>
            <w:r w:rsidRPr="00C40E95">
              <w:rPr>
                <w:rFonts w:ascii="Verdana" w:hAnsi="Verdana"/>
                <w:noProof/>
                <w:webHidden/>
              </w:rPr>
              <w:fldChar w:fldCharType="separate"/>
            </w:r>
            <w:r w:rsidR="008A13AC">
              <w:rPr>
                <w:rFonts w:ascii="Verdana" w:hAnsi="Verdana"/>
                <w:noProof/>
                <w:webHidden/>
              </w:rPr>
              <w:t>6</w:t>
            </w:r>
            <w:r w:rsidRPr="00C40E95">
              <w:rPr>
                <w:rFonts w:ascii="Verdana" w:hAnsi="Verdana"/>
                <w:noProof/>
                <w:webHidden/>
              </w:rPr>
              <w:fldChar w:fldCharType="end"/>
            </w:r>
          </w:hyperlink>
        </w:p>
        <w:p w14:paraId="448E8073" w14:textId="77777777" w:rsidR="00C40E95" w:rsidRPr="00C40E95" w:rsidRDefault="00C40E95">
          <w:pPr>
            <w:pStyle w:val="TOC1"/>
            <w:tabs>
              <w:tab w:val="right" w:leader="dot" w:pos="14390"/>
            </w:tabs>
            <w:rPr>
              <w:rFonts w:ascii="Verdana" w:hAnsi="Verdana" w:cstheme="minorBidi"/>
              <w:noProof/>
            </w:rPr>
          </w:pPr>
          <w:hyperlink w:anchor="_Toc381974836" w:history="1">
            <w:r w:rsidRPr="00C40E95">
              <w:rPr>
                <w:rStyle w:val="Hyperlink"/>
                <w:rFonts w:ascii="Verdana" w:hAnsi="Verdana"/>
                <w:b/>
                <w:noProof/>
              </w:rPr>
              <w:t>Section 3: Changes Affecting Beneficiary Data</w:t>
            </w:r>
            <w:r w:rsidRPr="00C40E95">
              <w:rPr>
                <w:rFonts w:ascii="Verdana" w:hAnsi="Verdana"/>
                <w:noProof/>
                <w:webHidden/>
              </w:rPr>
              <w:tab/>
            </w:r>
            <w:r w:rsidRPr="00C40E95">
              <w:rPr>
                <w:rFonts w:ascii="Verdana" w:hAnsi="Verdana"/>
                <w:noProof/>
                <w:webHidden/>
              </w:rPr>
              <w:fldChar w:fldCharType="begin"/>
            </w:r>
            <w:r w:rsidRPr="00C40E95">
              <w:rPr>
                <w:rFonts w:ascii="Verdana" w:hAnsi="Verdana"/>
                <w:noProof/>
                <w:webHidden/>
              </w:rPr>
              <w:instrText xml:space="preserve"> PAGEREF _Toc381974836 \h </w:instrText>
            </w:r>
            <w:r w:rsidRPr="00C40E95">
              <w:rPr>
                <w:rFonts w:ascii="Verdana" w:hAnsi="Verdana"/>
                <w:noProof/>
                <w:webHidden/>
              </w:rPr>
            </w:r>
            <w:r w:rsidRPr="00C40E95">
              <w:rPr>
                <w:rFonts w:ascii="Verdana" w:hAnsi="Verdana"/>
                <w:noProof/>
                <w:webHidden/>
              </w:rPr>
              <w:fldChar w:fldCharType="separate"/>
            </w:r>
            <w:r w:rsidR="008A13AC">
              <w:rPr>
                <w:rFonts w:ascii="Verdana" w:hAnsi="Verdana"/>
                <w:noProof/>
                <w:webHidden/>
              </w:rPr>
              <w:t>7</w:t>
            </w:r>
            <w:r w:rsidRPr="00C40E95">
              <w:rPr>
                <w:rFonts w:ascii="Verdana" w:hAnsi="Verdana"/>
                <w:noProof/>
                <w:webHidden/>
              </w:rPr>
              <w:fldChar w:fldCharType="end"/>
            </w:r>
          </w:hyperlink>
        </w:p>
        <w:p w14:paraId="29E29E16" w14:textId="77777777" w:rsidR="00C40E95" w:rsidRPr="00C40E95" w:rsidRDefault="00C40E95">
          <w:pPr>
            <w:pStyle w:val="TOC2"/>
            <w:tabs>
              <w:tab w:val="right" w:leader="dot" w:pos="14390"/>
            </w:tabs>
            <w:rPr>
              <w:rFonts w:ascii="Verdana" w:hAnsi="Verdana" w:cstheme="minorBidi"/>
              <w:noProof/>
            </w:rPr>
          </w:pPr>
          <w:hyperlink w:anchor="_Toc381974837" w:history="1">
            <w:r w:rsidRPr="00C40E95">
              <w:rPr>
                <w:rStyle w:val="Hyperlink"/>
                <w:rFonts w:ascii="Verdana" w:hAnsi="Verdana"/>
                <w:noProof/>
              </w:rPr>
              <w:t>3a. Rename/Redefine Individuals Benefiting &amp; Youth Benefiting</w:t>
            </w:r>
            <w:r w:rsidRPr="00C40E95">
              <w:rPr>
                <w:rFonts w:ascii="Verdana" w:hAnsi="Verdana"/>
                <w:noProof/>
                <w:webHidden/>
              </w:rPr>
              <w:tab/>
            </w:r>
            <w:r w:rsidRPr="00C40E95">
              <w:rPr>
                <w:rFonts w:ascii="Verdana" w:hAnsi="Verdana"/>
                <w:noProof/>
                <w:webHidden/>
              </w:rPr>
              <w:fldChar w:fldCharType="begin"/>
            </w:r>
            <w:r w:rsidRPr="00C40E95">
              <w:rPr>
                <w:rFonts w:ascii="Verdana" w:hAnsi="Verdana"/>
                <w:noProof/>
                <w:webHidden/>
              </w:rPr>
              <w:instrText xml:space="preserve"> PAGEREF _Toc381974837 \h </w:instrText>
            </w:r>
            <w:r w:rsidRPr="00C40E95">
              <w:rPr>
                <w:rFonts w:ascii="Verdana" w:hAnsi="Verdana"/>
                <w:noProof/>
                <w:webHidden/>
              </w:rPr>
            </w:r>
            <w:r w:rsidRPr="00C40E95">
              <w:rPr>
                <w:rFonts w:ascii="Verdana" w:hAnsi="Verdana"/>
                <w:noProof/>
                <w:webHidden/>
              </w:rPr>
              <w:fldChar w:fldCharType="separate"/>
            </w:r>
            <w:r w:rsidR="008A13AC">
              <w:rPr>
                <w:rFonts w:ascii="Verdana" w:hAnsi="Verdana"/>
                <w:noProof/>
                <w:webHidden/>
              </w:rPr>
              <w:t>7</w:t>
            </w:r>
            <w:r w:rsidRPr="00C40E95">
              <w:rPr>
                <w:rFonts w:ascii="Verdana" w:hAnsi="Verdana"/>
                <w:noProof/>
                <w:webHidden/>
              </w:rPr>
              <w:fldChar w:fldCharType="end"/>
            </w:r>
          </w:hyperlink>
        </w:p>
        <w:p w14:paraId="75D77174" w14:textId="77777777" w:rsidR="00C40E95" w:rsidRPr="00C40E95" w:rsidRDefault="00C40E95">
          <w:pPr>
            <w:pStyle w:val="TOC2"/>
            <w:tabs>
              <w:tab w:val="right" w:leader="dot" w:pos="14390"/>
            </w:tabs>
            <w:rPr>
              <w:rFonts w:ascii="Verdana" w:hAnsi="Verdana" w:cstheme="minorBidi"/>
              <w:noProof/>
            </w:rPr>
          </w:pPr>
          <w:hyperlink w:anchor="_Toc381974838" w:history="1">
            <w:r w:rsidRPr="00C40E95">
              <w:rPr>
                <w:rStyle w:val="Hyperlink"/>
                <w:rFonts w:ascii="Verdana" w:hAnsi="Verdana"/>
                <w:noProof/>
              </w:rPr>
              <w:t>3b. Add Populations Benefited by Race</w:t>
            </w:r>
            <w:r w:rsidRPr="00C40E95">
              <w:rPr>
                <w:rFonts w:ascii="Verdana" w:hAnsi="Verdana"/>
                <w:noProof/>
                <w:webHidden/>
              </w:rPr>
              <w:tab/>
            </w:r>
            <w:r w:rsidRPr="00C40E95">
              <w:rPr>
                <w:rFonts w:ascii="Verdana" w:hAnsi="Verdana"/>
                <w:noProof/>
                <w:webHidden/>
              </w:rPr>
              <w:fldChar w:fldCharType="begin"/>
            </w:r>
            <w:r w:rsidRPr="00C40E95">
              <w:rPr>
                <w:rFonts w:ascii="Verdana" w:hAnsi="Verdana"/>
                <w:noProof/>
                <w:webHidden/>
              </w:rPr>
              <w:instrText xml:space="preserve"> PAGEREF _Toc381974838 \h </w:instrText>
            </w:r>
            <w:r w:rsidRPr="00C40E95">
              <w:rPr>
                <w:rFonts w:ascii="Verdana" w:hAnsi="Verdana"/>
                <w:noProof/>
                <w:webHidden/>
              </w:rPr>
            </w:r>
            <w:r w:rsidRPr="00C40E95">
              <w:rPr>
                <w:rFonts w:ascii="Verdana" w:hAnsi="Verdana"/>
                <w:noProof/>
                <w:webHidden/>
              </w:rPr>
              <w:fldChar w:fldCharType="separate"/>
            </w:r>
            <w:r w:rsidR="008A13AC">
              <w:rPr>
                <w:rFonts w:ascii="Verdana" w:hAnsi="Verdana"/>
                <w:noProof/>
                <w:webHidden/>
              </w:rPr>
              <w:t>8</w:t>
            </w:r>
            <w:r w:rsidRPr="00C40E95">
              <w:rPr>
                <w:rFonts w:ascii="Verdana" w:hAnsi="Verdana"/>
                <w:noProof/>
                <w:webHidden/>
              </w:rPr>
              <w:fldChar w:fldCharType="end"/>
            </w:r>
          </w:hyperlink>
        </w:p>
        <w:p w14:paraId="65286992" w14:textId="77777777" w:rsidR="00C40E95" w:rsidRPr="00C40E95" w:rsidRDefault="00C40E95">
          <w:pPr>
            <w:pStyle w:val="TOC2"/>
            <w:tabs>
              <w:tab w:val="right" w:leader="dot" w:pos="14390"/>
            </w:tabs>
            <w:rPr>
              <w:rFonts w:ascii="Verdana" w:hAnsi="Verdana" w:cstheme="minorBidi"/>
              <w:noProof/>
            </w:rPr>
          </w:pPr>
          <w:hyperlink w:anchor="_Toc381974839" w:history="1">
            <w:r w:rsidRPr="00C40E95">
              <w:rPr>
                <w:rStyle w:val="Hyperlink"/>
                <w:rFonts w:ascii="Verdana" w:hAnsi="Verdana"/>
                <w:noProof/>
              </w:rPr>
              <w:t>3c. Retire Project Race</w:t>
            </w:r>
            <w:r w:rsidRPr="00C40E95">
              <w:rPr>
                <w:rFonts w:ascii="Verdana" w:hAnsi="Verdana"/>
                <w:noProof/>
                <w:webHidden/>
              </w:rPr>
              <w:tab/>
            </w:r>
            <w:r w:rsidRPr="00C40E95">
              <w:rPr>
                <w:rFonts w:ascii="Verdana" w:hAnsi="Verdana"/>
                <w:noProof/>
                <w:webHidden/>
              </w:rPr>
              <w:fldChar w:fldCharType="begin"/>
            </w:r>
            <w:r w:rsidRPr="00C40E95">
              <w:rPr>
                <w:rFonts w:ascii="Verdana" w:hAnsi="Verdana"/>
                <w:noProof/>
                <w:webHidden/>
              </w:rPr>
              <w:instrText xml:space="preserve"> PAGEREF _Toc381974839 \h </w:instrText>
            </w:r>
            <w:r w:rsidRPr="00C40E95">
              <w:rPr>
                <w:rFonts w:ascii="Verdana" w:hAnsi="Verdana"/>
                <w:noProof/>
                <w:webHidden/>
              </w:rPr>
            </w:r>
            <w:r w:rsidRPr="00C40E95">
              <w:rPr>
                <w:rFonts w:ascii="Verdana" w:hAnsi="Verdana"/>
                <w:noProof/>
                <w:webHidden/>
              </w:rPr>
              <w:fldChar w:fldCharType="separate"/>
            </w:r>
            <w:r w:rsidR="008A13AC">
              <w:rPr>
                <w:rFonts w:ascii="Verdana" w:hAnsi="Verdana"/>
                <w:noProof/>
                <w:webHidden/>
              </w:rPr>
              <w:t>9</w:t>
            </w:r>
            <w:r w:rsidRPr="00C40E95">
              <w:rPr>
                <w:rFonts w:ascii="Verdana" w:hAnsi="Verdana"/>
                <w:noProof/>
                <w:webHidden/>
              </w:rPr>
              <w:fldChar w:fldCharType="end"/>
            </w:r>
          </w:hyperlink>
        </w:p>
        <w:p w14:paraId="5A66FEBF" w14:textId="77777777" w:rsidR="00C40E95" w:rsidRPr="00C40E95" w:rsidRDefault="00C40E95">
          <w:pPr>
            <w:pStyle w:val="TOC2"/>
            <w:tabs>
              <w:tab w:val="right" w:leader="dot" w:pos="14390"/>
            </w:tabs>
            <w:rPr>
              <w:rFonts w:ascii="Verdana" w:hAnsi="Verdana" w:cstheme="minorBidi"/>
              <w:noProof/>
            </w:rPr>
          </w:pPr>
          <w:hyperlink w:anchor="_Toc381974840" w:history="1">
            <w:r w:rsidRPr="00C40E95">
              <w:rPr>
                <w:rStyle w:val="Hyperlink"/>
                <w:rFonts w:ascii="Verdana" w:hAnsi="Verdana"/>
                <w:noProof/>
              </w:rPr>
              <w:t>3d. Add Populations Benefited by Distinct Groups</w:t>
            </w:r>
            <w:r w:rsidRPr="00C40E95">
              <w:rPr>
                <w:rFonts w:ascii="Verdana" w:hAnsi="Verdana"/>
                <w:noProof/>
                <w:webHidden/>
              </w:rPr>
              <w:tab/>
            </w:r>
            <w:r w:rsidRPr="00C40E95">
              <w:rPr>
                <w:rFonts w:ascii="Verdana" w:hAnsi="Verdana"/>
                <w:noProof/>
                <w:webHidden/>
              </w:rPr>
              <w:fldChar w:fldCharType="begin"/>
            </w:r>
            <w:r w:rsidRPr="00C40E95">
              <w:rPr>
                <w:rFonts w:ascii="Verdana" w:hAnsi="Verdana"/>
                <w:noProof/>
                <w:webHidden/>
              </w:rPr>
              <w:instrText xml:space="preserve"> PAGEREF _Toc381974840 \h </w:instrText>
            </w:r>
            <w:r w:rsidRPr="00C40E95">
              <w:rPr>
                <w:rFonts w:ascii="Verdana" w:hAnsi="Verdana"/>
                <w:noProof/>
                <w:webHidden/>
              </w:rPr>
            </w:r>
            <w:r w:rsidRPr="00C40E95">
              <w:rPr>
                <w:rFonts w:ascii="Verdana" w:hAnsi="Verdana"/>
                <w:noProof/>
                <w:webHidden/>
              </w:rPr>
              <w:fldChar w:fldCharType="separate"/>
            </w:r>
            <w:r w:rsidR="008A13AC">
              <w:rPr>
                <w:rFonts w:ascii="Verdana" w:hAnsi="Verdana"/>
                <w:noProof/>
                <w:webHidden/>
              </w:rPr>
              <w:t>9</w:t>
            </w:r>
            <w:r w:rsidRPr="00C40E95">
              <w:rPr>
                <w:rFonts w:ascii="Verdana" w:hAnsi="Verdana"/>
                <w:noProof/>
                <w:webHidden/>
              </w:rPr>
              <w:fldChar w:fldCharType="end"/>
            </w:r>
          </w:hyperlink>
        </w:p>
        <w:p w14:paraId="3C47D721" w14:textId="77777777" w:rsidR="00C40E95" w:rsidRPr="00C40E95" w:rsidRDefault="00C40E95">
          <w:pPr>
            <w:pStyle w:val="TOC1"/>
            <w:tabs>
              <w:tab w:val="right" w:leader="dot" w:pos="14390"/>
            </w:tabs>
            <w:rPr>
              <w:rFonts w:ascii="Verdana" w:hAnsi="Verdana" w:cstheme="minorBidi"/>
              <w:noProof/>
            </w:rPr>
          </w:pPr>
          <w:hyperlink w:anchor="_Toc381974841" w:history="1">
            <w:r w:rsidRPr="00C40E95">
              <w:rPr>
                <w:rStyle w:val="Hyperlink"/>
                <w:rFonts w:ascii="Verdana" w:hAnsi="Verdana"/>
                <w:b/>
                <w:noProof/>
              </w:rPr>
              <w:t>Section 4: Activity Location</w:t>
            </w:r>
            <w:r w:rsidRPr="00C40E95">
              <w:rPr>
                <w:rFonts w:ascii="Verdana" w:hAnsi="Verdana"/>
                <w:noProof/>
                <w:webHidden/>
              </w:rPr>
              <w:tab/>
            </w:r>
            <w:r w:rsidRPr="00C40E95">
              <w:rPr>
                <w:rFonts w:ascii="Verdana" w:hAnsi="Verdana"/>
                <w:noProof/>
                <w:webHidden/>
              </w:rPr>
              <w:fldChar w:fldCharType="begin"/>
            </w:r>
            <w:r w:rsidRPr="00C40E95">
              <w:rPr>
                <w:rFonts w:ascii="Verdana" w:hAnsi="Verdana"/>
                <w:noProof/>
                <w:webHidden/>
              </w:rPr>
              <w:instrText xml:space="preserve"> PAGEREF _Toc381974841 \h </w:instrText>
            </w:r>
            <w:r w:rsidRPr="00C40E95">
              <w:rPr>
                <w:rFonts w:ascii="Verdana" w:hAnsi="Verdana"/>
                <w:noProof/>
                <w:webHidden/>
              </w:rPr>
            </w:r>
            <w:r w:rsidRPr="00C40E95">
              <w:rPr>
                <w:rFonts w:ascii="Verdana" w:hAnsi="Verdana"/>
                <w:noProof/>
                <w:webHidden/>
              </w:rPr>
              <w:fldChar w:fldCharType="separate"/>
            </w:r>
            <w:r w:rsidR="008A13AC">
              <w:rPr>
                <w:rFonts w:ascii="Verdana" w:hAnsi="Verdana"/>
                <w:noProof/>
                <w:webHidden/>
              </w:rPr>
              <w:t>10</w:t>
            </w:r>
            <w:r w:rsidRPr="00C40E95">
              <w:rPr>
                <w:rFonts w:ascii="Verdana" w:hAnsi="Verdana"/>
                <w:noProof/>
                <w:webHidden/>
              </w:rPr>
              <w:fldChar w:fldCharType="end"/>
            </w:r>
          </w:hyperlink>
        </w:p>
        <w:p w14:paraId="2B14DC7D" w14:textId="77777777" w:rsidR="00C40E95" w:rsidRPr="00C40E95" w:rsidRDefault="00C40E95">
          <w:pPr>
            <w:pStyle w:val="TOC2"/>
            <w:tabs>
              <w:tab w:val="right" w:leader="dot" w:pos="14390"/>
            </w:tabs>
            <w:rPr>
              <w:rFonts w:ascii="Verdana" w:hAnsi="Verdana" w:cstheme="minorBidi"/>
              <w:noProof/>
            </w:rPr>
          </w:pPr>
          <w:hyperlink w:anchor="_Toc381974842" w:history="1">
            <w:r w:rsidRPr="00C40E95">
              <w:rPr>
                <w:rStyle w:val="Hyperlink"/>
                <w:rFonts w:ascii="Verdana" w:hAnsi="Verdana"/>
                <w:noProof/>
              </w:rPr>
              <w:t>4a. Add a Geographic Data Module to Capture Activity Locations</w:t>
            </w:r>
            <w:r w:rsidRPr="00C40E95">
              <w:rPr>
                <w:rFonts w:ascii="Verdana" w:hAnsi="Verdana"/>
                <w:noProof/>
                <w:webHidden/>
              </w:rPr>
              <w:tab/>
            </w:r>
            <w:r w:rsidRPr="00C40E95">
              <w:rPr>
                <w:rFonts w:ascii="Verdana" w:hAnsi="Verdana"/>
                <w:noProof/>
                <w:webHidden/>
              </w:rPr>
              <w:fldChar w:fldCharType="begin"/>
            </w:r>
            <w:r w:rsidRPr="00C40E95">
              <w:rPr>
                <w:rFonts w:ascii="Verdana" w:hAnsi="Verdana"/>
                <w:noProof/>
                <w:webHidden/>
              </w:rPr>
              <w:instrText xml:space="preserve"> PAGEREF _Toc381974842 \h </w:instrText>
            </w:r>
            <w:r w:rsidRPr="00C40E95">
              <w:rPr>
                <w:rFonts w:ascii="Verdana" w:hAnsi="Verdana"/>
                <w:noProof/>
                <w:webHidden/>
              </w:rPr>
            </w:r>
            <w:r w:rsidRPr="00C40E95">
              <w:rPr>
                <w:rFonts w:ascii="Verdana" w:hAnsi="Verdana"/>
                <w:noProof/>
                <w:webHidden/>
              </w:rPr>
              <w:fldChar w:fldCharType="separate"/>
            </w:r>
            <w:r w:rsidR="008A13AC">
              <w:rPr>
                <w:rFonts w:ascii="Verdana" w:hAnsi="Verdana"/>
                <w:noProof/>
                <w:webHidden/>
              </w:rPr>
              <w:t>10</w:t>
            </w:r>
            <w:r w:rsidRPr="00C40E95">
              <w:rPr>
                <w:rFonts w:ascii="Verdana" w:hAnsi="Verdana"/>
                <w:noProof/>
                <w:webHidden/>
              </w:rPr>
              <w:fldChar w:fldCharType="end"/>
            </w:r>
          </w:hyperlink>
        </w:p>
        <w:p w14:paraId="5A5B7688" w14:textId="77777777" w:rsidR="00C40E95" w:rsidRPr="00C40E95" w:rsidRDefault="00C40E95">
          <w:pPr>
            <w:pStyle w:val="TOC1"/>
            <w:tabs>
              <w:tab w:val="right" w:leader="dot" w:pos="14390"/>
            </w:tabs>
            <w:rPr>
              <w:rFonts w:ascii="Verdana" w:hAnsi="Verdana" w:cstheme="minorBidi"/>
              <w:noProof/>
            </w:rPr>
          </w:pPr>
          <w:hyperlink w:anchor="_Toc381974843" w:history="1">
            <w:r w:rsidRPr="00C40E95">
              <w:rPr>
                <w:rStyle w:val="Hyperlink"/>
                <w:rFonts w:ascii="Verdana" w:hAnsi="Verdana"/>
                <w:b/>
                <w:noProof/>
              </w:rPr>
              <w:t>Section 5: Additional Notes on NEA Requirements</w:t>
            </w:r>
            <w:r w:rsidRPr="00C40E95">
              <w:rPr>
                <w:rFonts w:ascii="Verdana" w:hAnsi="Verdana"/>
                <w:noProof/>
                <w:webHidden/>
              </w:rPr>
              <w:tab/>
            </w:r>
            <w:r w:rsidRPr="00C40E95">
              <w:rPr>
                <w:rFonts w:ascii="Verdana" w:hAnsi="Verdana"/>
                <w:noProof/>
                <w:webHidden/>
              </w:rPr>
              <w:fldChar w:fldCharType="begin"/>
            </w:r>
            <w:r w:rsidRPr="00C40E95">
              <w:rPr>
                <w:rFonts w:ascii="Verdana" w:hAnsi="Verdana"/>
                <w:noProof/>
                <w:webHidden/>
              </w:rPr>
              <w:instrText xml:space="preserve"> PAGEREF _Toc381974843 \h </w:instrText>
            </w:r>
            <w:r w:rsidRPr="00C40E95">
              <w:rPr>
                <w:rFonts w:ascii="Verdana" w:hAnsi="Verdana"/>
                <w:noProof/>
                <w:webHidden/>
              </w:rPr>
            </w:r>
            <w:r w:rsidRPr="00C40E95">
              <w:rPr>
                <w:rFonts w:ascii="Verdana" w:hAnsi="Verdana"/>
                <w:noProof/>
                <w:webHidden/>
              </w:rPr>
              <w:fldChar w:fldCharType="separate"/>
            </w:r>
            <w:r w:rsidR="008A13AC">
              <w:rPr>
                <w:rFonts w:ascii="Verdana" w:hAnsi="Verdana"/>
                <w:noProof/>
                <w:webHidden/>
              </w:rPr>
              <w:t>12</w:t>
            </w:r>
            <w:r w:rsidRPr="00C40E95">
              <w:rPr>
                <w:rFonts w:ascii="Verdana" w:hAnsi="Verdana"/>
                <w:noProof/>
                <w:webHidden/>
              </w:rPr>
              <w:fldChar w:fldCharType="end"/>
            </w:r>
          </w:hyperlink>
        </w:p>
        <w:p w14:paraId="01DF386B" w14:textId="77777777" w:rsidR="00C40E95" w:rsidRDefault="00C40E95">
          <w:pPr>
            <w:pStyle w:val="TOC1"/>
            <w:tabs>
              <w:tab w:val="right" w:leader="dot" w:pos="14390"/>
            </w:tabs>
            <w:rPr>
              <w:rFonts w:cstheme="minorBidi"/>
              <w:noProof/>
            </w:rPr>
          </w:pPr>
          <w:hyperlink w:anchor="_Toc381974844" w:history="1">
            <w:r w:rsidRPr="00C40E95">
              <w:rPr>
                <w:rStyle w:val="Hyperlink"/>
                <w:rFonts w:ascii="Verdana" w:hAnsi="Verdana"/>
                <w:b/>
                <w:noProof/>
              </w:rPr>
              <w:t>Section 6: Implementation Notes and Future Recommendations</w:t>
            </w:r>
            <w:r w:rsidRPr="00C40E95">
              <w:rPr>
                <w:rFonts w:ascii="Verdana" w:hAnsi="Verdana"/>
                <w:noProof/>
                <w:webHidden/>
              </w:rPr>
              <w:tab/>
            </w:r>
            <w:r w:rsidRPr="00C40E95">
              <w:rPr>
                <w:rFonts w:ascii="Verdana" w:hAnsi="Verdana"/>
                <w:noProof/>
                <w:webHidden/>
              </w:rPr>
              <w:fldChar w:fldCharType="begin"/>
            </w:r>
            <w:r w:rsidRPr="00C40E95">
              <w:rPr>
                <w:rFonts w:ascii="Verdana" w:hAnsi="Verdana"/>
                <w:noProof/>
                <w:webHidden/>
              </w:rPr>
              <w:instrText xml:space="preserve"> PAGEREF _Toc381974844 \h </w:instrText>
            </w:r>
            <w:r w:rsidRPr="00C40E95">
              <w:rPr>
                <w:rFonts w:ascii="Verdana" w:hAnsi="Verdana"/>
                <w:noProof/>
                <w:webHidden/>
              </w:rPr>
            </w:r>
            <w:r w:rsidRPr="00C40E95">
              <w:rPr>
                <w:rFonts w:ascii="Verdana" w:hAnsi="Verdana"/>
                <w:noProof/>
                <w:webHidden/>
              </w:rPr>
              <w:fldChar w:fldCharType="separate"/>
            </w:r>
            <w:r w:rsidR="008A13AC">
              <w:rPr>
                <w:rFonts w:ascii="Verdana" w:hAnsi="Verdana"/>
                <w:noProof/>
                <w:webHidden/>
              </w:rPr>
              <w:t>13</w:t>
            </w:r>
            <w:r w:rsidRPr="00C40E95">
              <w:rPr>
                <w:rFonts w:ascii="Verdana" w:hAnsi="Verdana"/>
                <w:noProof/>
                <w:webHidden/>
              </w:rPr>
              <w:fldChar w:fldCharType="end"/>
            </w:r>
          </w:hyperlink>
        </w:p>
        <w:p w14:paraId="74B63425" w14:textId="32A3BFDF" w:rsidR="00B700BF" w:rsidRPr="001F7690" w:rsidRDefault="00B700BF">
          <w:pPr>
            <w:rPr>
              <w:rFonts w:ascii="Verdana" w:hAnsi="Verdana"/>
            </w:rPr>
          </w:pPr>
          <w:r w:rsidRPr="004A7BCC">
            <w:rPr>
              <w:rFonts w:ascii="Verdana" w:hAnsi="Verdana"/>
              <w:b/>
              <w:bCs/>
              <w:noProof/>
            </w:rPr>
            <w:fldChar w:fldCharType="end"/>
          </w:r>
        </w:p>
      </w:sdtContent>
    </w:sdt>
    <w:p w14:paraId="43C5D761" w14:textId="77777777" w:rsidR="00B700BF" w:rsidRDefault="00B700BF" w:rsidP="00D11C68">
      <w:pPr>
        <w:ind w:left="720"/>
        <w:rPr>
          <w:rFonts w:ascii="Verdana" w:hAnsi="Verdana"/>
          <w:color w:val="404040" w:themeColor="text1" w:themeTint="BF"/>
        </w:rPr>
      </w:pPr>
    </w:p>
    <w:p w14:paraId="17E4820D" w14:textId="6CF767A6" w:rsidR="00B700BF" w:rsidRDefault="002F0301" w:rsidP="002F0301">
      <w:pPr>
        <w:ind w:left="720"/>
        <w:rPr>
          <w:rFonts w:ascii="Verdana" w:hAnsi="Verdana"/>
          <w:color w:val="404040" w:themeColor="text1" w:themeTint="BF"/>
        </w:rPr>
      </w:pPr>
      <w:r>
        <w:rPr>
          <w:rFonts w:ascii="Verdana" w:hAnsi="Verdana"/>
          <w:color w:val="404040" w:themeColor="text1" w:themeTint="BF"/>
        </w:rPr>
        <w:tab/>
      </w:r>
    </w:p>
    <w:p w14:paraId="33F3A3DB" w14:textId="77777777" w:rsidR="00B07A3E" w:rsidRDefault="00B07A3E" w:rsidP="00D11C68">
      <w:pPr>
        <w:ind w:left="720"/>
        <w:rPr>
          <w:rFonts w:ascii="Verdana" w:hAnsi="Verdana"/>
          <w:color w:val="404040" w:themeColor="text1" w:themeTint="BF"/>
        </w:rPr>
      </w:pPr>
    </w:p>
    <w:tbl>
      <w:tblPr>
        <w:tblStyle w:val="TipTable"/>
        <w:tblpPr w:leftFromText="180" w:rightFromText="180" w:vertAnchor="text" w:horzAnchor="margin" w:tblpY="-44"/>
        <w:tblW w:w="4844" w:type="pct"/>
        <w:shd w:val="clear" w:color="auto" w:fill="D9D9D9" w:themeFill="background1" w:themeFillShade="D9"/>
        <w:tblLook w:val="04A0" w:firstRow="1" w:lastRow="0" w:firstColumn="1" w:lastColumn="0" w:noHBand="0" w:noVBand="1"/>
      </w:tblPr>
      <w:tblGrid>
        <w:gridCol w:w="502"/>
        <w:gridCol w:w="13449"/>
      </w:tblGrid>
      <w:tr w:rsidR="00B07A3E" w14:paraId="704C30A9" w14:textId="77777777" w:rsidTr="004A7BCC">
        <w:trPr>
          <w:trHeight w:val="459"/>
        </w:trPr>
        <w:tc>
          <w:tcPr>
            <w:cnfStyle w:val="001000000000" w:firstRow="0" w:lastRow="0" w:firstColumn="1" w:lastColumn="0" w:oddVBand="0" w:evenVBand="0" w:oddHBand="0" w:evenHBand="0" w:firstRowFirstColumn="0" w:firstRowLastColumn="0" w:lastRowFirstColumn="0" w:lastRowLastColumn="0"/>
            <w:tcW w:w="180" w:type="pct"/>
            <w:shd w:val="clear" w:color="auto" w:fill="D9D9D9" w:themeFill="background1" w:themeFillShade="D9"/>
          </w:tcPr>
          <w:p w14:paraId="068F4D90" w14:textId="77777777" w:rsidR="00B07A3E" w:rsidRPr="004B2272" w:rsidRDefault="00B07A3E" w:rsidP="004A7BCC">
            <w:pPr>
              <w:pStyle w:val="TipText"/>
              <w:jc w:val="left"/>
              <w:rPr>
                <w:sz w:val="18"/>
                <w:szCs w:val="18"/>
              </w:rPr>
            </w:pPr>
          </w:p>
        </w:tc>
        <w:tc>
          <w:tcPr>
            <w:tcW w:w="4820" w:type="pct"/>
            <w:shd w:val="clear" w:color="auto" w:fill="D9D9D9" w:themeFill="background1" w:themeFillShade="D9"/>
          </w:tcPr>
          <w:p w14:paraId="429F31F4" w14:textId="77777777" w:rsidR="00B07A3E" w:rsidRPr="008E4C30" w:rsidRDefault="00B07A3E" w:rsidP="008E4C30">
            <w:pPr>
              <w:pStyle w:val="Heading1"/>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bookmarkStart w:id="0" w:name="_Toc381974827"/>
            <w:r w:rsidRPr="008E4C30">
              <w:t>Introduction</w:t>
            </w:r>
            <w:bookmarkEnd w:id="0"/>
            <w:r w:rsidRPr="008E4C30">
              <w:t xml:space="preserve">              </w:t>
            </w:r>
          </w:p>
        </w:tc>
      </w:tr>
    </w:tbl>
    <w:p w14:paraId="35F3A720" w14:textId="77777777" w:rsidR="00B07A3E" w:rsidRPr="00D11C68" w:rsidRDefault="00B07A3E" w:rsidP="00B07A3E">
      <w:pPr>
        <w:rPr>
          <w:rFonts w:ascii="Verdana" w:hAnsi="Verdana"/>
        </w:rPr>
      </w:pPr>
    </w:p>
    <w:p w14:paraId="5F5F4779" w14:textId="3195F2B5" w:rsidR="00B07A3E" w:rsidRDefault="00B07A3E" w:rsidP="00B07A3E">
      <w:pPr>
        <w:ind w:left="432" w:right="432"/>
        <w:rPr>
          <w:rFonts w:ascii="Verdana" w:hAnsi="Verdana"/>
          <w:color w:val="404040" w:themeColor="text1" w:themeTint="BF"/>
        </w:rPr>
      </w:pPr>
      <w:r w:rsidRPr="00EA344B">
        <w:rPr>
          <w:rFonts w:ascii="Verdana" w:hAnsi="Verdana"/>
          <w:color w:val="404040" w:themeColor="text1" w:themeTint="BF"/>
        </w:rPr>
        <w:t xml:space="preserve">The National Standard for Arts Information Exchange </w:t>
      </w:r>
      <w:r>
        <w:rPr>
          <w:rFonts w:ascii="Verdana" w:hAnsi="Verdana"/>
          <w:color w:val="404040" w:themeColor="text1" w:themeTint="BF"/>
        </w:rPr>
        <w:t xml:space="preserve">(aka </w:t>
      </w:r>
      <w:r w:rsidR="004E0A12">
        <w:rPr>
          <w:rFonts w:ascii="Verdana" w:hAnsi="Verdana"/>
          <w:color w:val="404040" w:themeColor="text1" w:themeTint="BF"/>
        </w:rPr>
        <w:t>“the Standard”</w:t>
      </w:r>
      <w:r>
        <w:rPr>
          <w:rFonts w:ascii="Verdana" w:hAnsi="Verdana"/>
          <w:color w:val="404040" w:themeColor="text1" w:themeTint="BF"/>
        </w:rPr>
        <w:t xml:space="preserve">) </w:t>
      </w:r>
      <w:r w:rsidRPr="00EA344B">
        <w:rPr>
          <w:rFonts w:ascii="Verdana" w:hAnsi="Verdana"/>
          <w:color w:val="404040" w:themeColor="text1" w:themeTint="BF"/>
        </w:rPr>
        <w:t>is a set of terms</w:t>
      </w:r>
      <w:r>
        <w:rPr>
          <w:rFonts w:ascii="Verdana" w:hAnsi="Verdana"/>
          <w:color w:val="404040" w:themeColor="text1" w:themeTint="BF"/>
        </w:rPr>
        <w:t xml:space="preserve"> and </w:t>
      </w:r>
      <w:r w:rsidRPr="00EA344B">
        <w:rPr>
          <w:rFonts w:ascii="Verdana" w:hAnsi="Verdana"/>
          <w:color w:val="404040" w:themeColor="text1" w:themeTint="BF"/>
        </w:rPr>
        <w:t>definitions</w:t>
      </w:r>
      <w:r>
        <w:rPr>
          <w:rFonts w:ascii="Verdana" w:hAnsi="Verdana"/>
          <w:color w:val="404040" w:themeColor="text1" w:themeTint="BF"/>
        </w:rPr>
        <w:t xml:space="preserve"> </w:t>
      </w:r>
      <w:r w:rsidRPr="00EA344B">
        <w:rPr>
          <w:rFonts w:ascii="Verdana" w:hAnsi="Verdana"/>
          <w:color w:val="404040" w:themeColor="text1" w:themeTint="BF"/>
        </w:rPr>
        <w:t>for organizing information used by public arts agencies.</w:t>
      </w:r>
      <w:r>
        <w:rPr>
          <w:rFonts w:ascii="Verdana" w:hAnsi="Verdana"/>
          <w:color w:val="404040" w:themeColor="text1" w:themeTint="BF"/>
        </w:rPr>
        <w:t xml:space="preserve"> For more than three decades, the Standard has offered a set of recommended parameters to inform the design of state and regional grants management databases, mailing list systems and arts resource directories.</w:t>
      </w:r>
    </w:p>
    <w:p w14:paraId="6545C66B" w14:textId="46236F9F" w:rsidR="00B07A3E" w:rsidRDefault="00B07A3E" w:rsidP="00B07A3E">
      <w:pPr>
        <w:ind w:left="432" w:right="432"/>
        <w:rPr>
          <w:rFonts w:ascii="Verdana" w:hAnsi="Verdana"/>
          <w:color w:val="404040" w:themeColor="text1" w:themeTint="BF"/>
        </w:rPr>
      </w:pPr>
      <w:r>
        <w:rPr>
          <w:rFonts w:ascii="Verdana" w:hAnsi="Verdana"/>
          <w:color w:val="404040" w:themeColor="text1" w:themeTint="BF"/>
        </w:rPr>
        <w:t>Periodically the Standard is updated to adjust to current trends and maintain its utility and relevance. The revisions process involves extensive consultation with the field as well as input from the</w:t>
      </w:r>
      <w:r w:rsidR="00424EB2">
        <w:rPr>
          <w:rFonts w:ascii="Verdana" w:hAnsi="Verdana"/>
          <w:color w:val="404040" w:themeColor="text1" w:themeTint="BF"/>
        </w:rPr>
        <w:t xml:space="preserve"> </w:t>
      </w:r>
      <w:r w:rsidR="00424EB2" w:rsidRPr="00EA344B">
        <w:rPr>
          <w:rFonts w:ascii="Verdana" w:hAnsi="Verdana"/>
          <w:color w:val="404040" w:themeColor="text1" w:themeTint="BF"/>
        </w:rPr>
        <w:t>N</w:t>
      </w:r>
      <w:r w:rsidR="00424EB2">
        <w:rPr>
          <w:rFonts w:ascii="Verdana" w:hAnsi="Verdana"/>
          <w:color w:val="404040" w:themeColor="text1" w:themeTint="BF"/>
        </w:rPr>
        <w:t>ational Endowment for the Arts (N</w:t>
      </w:r>
      <w:r w:rsidR="00424EB2" w:rsidRPr="00EA344B">
        <w:rPr>
          <w:rFonts w:ascii="Verdana" w:hAnsi="Verdana"/>
          <w:color w:val="404040" w:themeColor="text1" w:themeTint="BF"/>
        </w:rPr>
        <w:t>EA</w:t>
      </w:r>
      <w:r w:rsidR="00424EB2">
        <w:rPr>
          <w:rFonts w:ascii="Verdana" w:hAnsi="Verdana"/>
          <w:color w:val="404040" w:themeColor="text1" w:themeTint="BF"/>
        </w:rPr>
        <w:t>)</w:t>
      </w:r>
      <w:r>
        <w:rPr>
          <w:rFonts w:ascii="Verdana" w:hAnsi="Verdana"/>
          <w:color w:val="404040" w:themeColor="text1" w:themeTint="BF"/>
        </w:rPr>
        <w:t xml:space="preserve"> and technical advisors. More information about the Standard revisions process can be found through </w:t>
      </w:r>
      <w:hyperlink r:id="rId10" w:history="1">
        <w:r w:rsidRPr="00D10E12">
          <w:rPr>
            <w:rStyle w:val="Hyperlink"/>
            <w:rFonts w:ascii="Verdana" w:hAnsi="Verdana"/>
          </w:rPr>
          <w:t>NASAA’s National Standard Reference Center</w:t>
        </w:r>
      </w:hyperlink>
      <w:r>
        <w:rPr>
          <w:rFonts w:ascii="Verdana" w:hAnsi="Verdana"/>
          <w:color w:val="404040" w:themeColor="text1" w:themeTint="BF"/>
        </w:rPr>
        <w:t xml:space="preserve">. </w:t>
      </w:r>
    </w:p>
    <w:p w14:paraId="40D9F26E" w14:textId="7CE806F3" w:rsidR="00B07A3E" w:rsidRDefault="00B07A3E" w:rsidP="00B07A3E">
      <w:pPr>
        <w:ind w:left="432" w:right="432"/>
        <w:rPr>
          <w:rFonts w:ascii="Verdana" w:hAnsi="Verdana"/>
          <w:color w:val="404040" w:themeColor="text1" w:themeTint="BF"/>
        </w:rPr>
      </w:pPr>
      <w:r w:rsidRPr="00EA344B">
        <w:rPr>
          <w:rFonts w:ascii="Verdana" w:hAnsi="Verdana"/>
          <w:color w:val="404040" w:themeColor="text1" w:themeTint="BF"/>
        </w:rPr>
        <w:t xml:space="preserve">This revisions proposal reflects the </w:t>
      </w:r>
      <w:r>
        <w:rPr>
          <w:rFonts w:ascii="Verdana" w:hAnsi="Verdana"/>
          <w:color w:val="404040" w:themeColor="text1" w:themeTint="BF"/>
        </w:rPr>
        <w:t>recommendations</w:t>
      </w:r>
      <w:r w:rsidRPr="00EA344B">
        <w:rPr>
          <w:rFonts w:ascii="Verdana" w:hAnsi="Verdana"/>
          <w:color w:val="404040" w:themeColor="text1" w:themeTint="BF"/>
        </w:rPr>
        <w:t xml:space="preserve"> of the National Standard Working Group, a </w:t>
      </w:r>
      <w:r>
        <w:rPr>
          <w:rFonts w:ascii="Verdana" w:hAnsi="Verdana"/>
          <w:color w:val="404040" w:themeColor="text1" w:themeTint="BF"/>
        </w:rPr>
        <w:t xml:space="preserve">task force </w:t>
      </w:r>
      <w:r w:rsidRPr="00EA344B">
        <w:rPr>
          <w:rFonts w:ascii="Verdana" w:hAnsi="Verdana"/>
          <w:color w:val="404040" w:themeColor="text1" w:themeTint="BF"/>
        </w:rPr>
        <w:t xml:space="preserve">of 14 individuals from </w:t>
      </w:r>
      <w:r w:rsidR="000A3DCE">
        <w:rPr>
          <w:rFonts w:ascii="Verdana" w:hAnsi="Verdana"/>
          <w:color w:val="404040" w:themeColor="text1" w:themeTint="BF"/>
        </w:rPr>
        <w:t>state arts agencies (</w:t>
      </w:r>
      <w:r w:rsidRPr="00EA344B">
        <w:rPr>
          <w:rFonts w:ascii="Verdana" w:hAnsi="Verdana"/>
          <w:color w:val="404040" w:themeColor="text1" w:themeTint="BF"/>
        </w:rPr>
        <w:t>SAAs</w:t>
      </w:r>
      <w:r w:rsidR="000A3DCE">
        <w:rPr>
          <w:rFonts w:ascii="Verdana" w:hAnsi="Verdana"/>
          <w:color w:val="404040" w:themeColor="text1" w:themeTint="BF"/>
        </w:rPr>
        <w:t>)</w:t>
      </w:r>
      <w:r w:rsidRPr="00EA344B">
        <w:rPr>
          <w:rFonts w:ascii="Verdana" w:hAnsi="Verdana"/>
          <w:color w:val="404040" w:themeColor="text1" w:themeTint="BF"/>
        </w:rPr>
        <w:t xml:space="preserve">, </w:t>
      </w:r>
      <w:r w:rsidR="000A3DCE">
        <w:rPr>
          <w:rFonts w:ascii="Verdana" w:hAnsi="Verdana"/>
          <w:color w:val="404040" w:themeColor="text1" w:themeTint="BF"/>
        </w:rPr>
        <w:t>regional arts organizations (</w:t>
      </w:r>
      <w:r w:rsidRPr="00EA344B">
        <w:rPr>
          <w:rFonts w:ascii="Verdana" w:hAnsi="Verdana"/>
          <w:color w:val="404040" w:themeColor="text1" w:themeTint="BF"/>
        </w:rPr>
        <w:t>RAOs</w:t>
      </w:r>
      <w:r w:rsidR="000A3DCE">
        <w:rPr>
          <w:rFonts w:ascii="Verdana" w:hAnsi="Verdana"/>
          <w:color w:val="404040" w:themeColor="text1" w:themeTint="BF"/>
        </w:rPr>
        <w:t>) and</w:t>
      </w:r>
      <w:r w:rsidRPr="00EA344B">
        <w:rPr>
          <w:rFonts w:ascii="Verdana" w:hAnsi="Verdana"/>
          <w:color w:val="404040" w:themeColor="text1" w:themeTint="BF"/>
        </w:rPr>
        <w:t xml:space="preserve"> the</w:t>
      </w:r>
      <w:r w:rsidR="00424EB2">
        <w:rPr>
          <w:rFonts w:ascii="Verdana" w:hAnsi="Verdana"/>
          <w:color w:val="404040" w:themeColor="text1" w:themeTint="BF"/>
        </w:rPr>
        <w:t xml:space="preserve"> NEA</w:t>
      </w:r>
      <w:r w:rsidR="000A3DCE">
        <w:rPr>
          <w:rFonts w:ascii="Verdana" w:hAnsi="Verdana"/>
          <w:color w:val="404040" w:themeColor="text1" w:themeTint="BF"/>
        </w:rPr>
        <w:t>,</w:t>
      </w:r>
      <w:r w:rsidRPr="00EA344B">
        <w:rPr>
          <w:rFonts w:ascii="Verdana" w:hAnsi="Verdana"/>
          <w:color w:val="404040" w:themeColor="text1" w:themeTint="BF"/>
        </w:rPr>
        <w:t xml:space="preserve"> managed by NASAA. These revisions have been </w:t>
      </w:r>
      <w:r>
        <w:rPr>
          <w:rFonts w:ascii="Verdana" w:hAnsi="Verdana"/>
          <w:color w:val="404040" w:themeColor="text1" w:themeTint="BF"/>
        </w:rPr>
        <w:t xml:space="preserve">considered </w:t>
      </w:r>
      <w:r w:rsidRPr="00EA344B">
        <w:rPr>
          <w:rFonts w:ascii="Verdana" w:hAnsi="Verdana"/>
          <w:color w:val="404040" w:themeColor="text1" w:themeTint="BF"/>
        </w:rPr>
        <w:t xml:space="preserve">in </w:t>
      </w:r>
      <w:r>
        <w:rPr>
          <w:rFonts w:ascii="Verdana" w:hAnsi="Verdana"/>
          <w:color w:val="404040" w:themeColor="text1" w:themeTint="BF"/>
        </w:rPr>
        <w:t xml:space="preserve">light of </w:t>
      </w:r>
      <w:hyperlink r:id="rId11" w:history="1">
        <w:r w:rsidRPr="00975581">
          <w:rPr>
            <w:rStyle w:val="Hyperlink"/>
            <w:rFonts w:ascii="Verdana" w:hAnsi="Verdana"/>
          </w:rPr>
          <w:t>recent changes to new NEA requirements for Final Descriptive Reports</w:t>
        </w:r>
      </w:hyperlink>
      <w:r w:rsidRPr="00EA344B">
        <w:rPr>
          <w:rFonts w:ascii="Verdana" w:hAnsi="Verdana"/>
          <w:color w:val="404040" w:themeColor="text1" w:themeTint="BF"/>
        </w:rPr>
        <w:t xml:space="preserve"> </w:t>
      </w:r>
      <w:r>
        <w:rPr>
          <w:rFonts w:ascii="Verdana" w:hAnsi="Verdana"/>
          <w:color w:val="404040" w:themeColor="text1" w:themeTint="BF"/>
        </w:rPr>
        <w:t xml:space="preserve">that will take effect in stages with Partnership Agreement grants awarded in </w:t>
      </w:r>
      <w:r w:rsidRPr="00EA344B">
        <w:rPr>
          <w:rFonts w:ascii="Verdana" w:hAnsi="Verdana"/>
          <w:color w:val="404040" w:themeColor="text1" w:themeTint="BF"/>
        </w:rPr>
        <w:t>fiscal years 2013</w:t>
      </w:r>
      <w:r>
        <w:rPr>
          <w:rFonts w:ascii="Verdana" w:hAnsi="Verdana"/>
          <w:color w:val="404040" w:themeColor="text1" w:themeTint="BF"/>
        </w:rPr>
        <w:t xml:space="preserve"> through 2015 and beyond. T</w:t>
      </w:r>
      <w:r w:rsidRPr="00EA344B">
        <w:rPr>
          <w:rFonts w:ascii="Verdana" w:hAnsi="Verdana"/>
          <w:color w:val="404040" w:themeColor="text1" w:themeTint="BF"/>
        </w:rPr>
        <w:t xml:space="preserve">his revisions proposal aims </w:t>
      </w:r>
      <w:r>
        <w:rPr>
          <w:rFonts w:ascii="Verdana" w:hAnsi="Verdana"/>
          <w:color w:val="404040" w:themeColor="text1" w:themeTint="BF"/>
        </w:rPr>
        <w:t xml:space="preserve">to bring the </w:t>
      </w:r>
      <w:r w:rsidR="000A3DCE">
        <w:rPr>
          <w:rFonts w:ascii="Verdana" w:hAnsi="Verdana"/>
          <w:color w:val="404040" w:themeColor="text1" w:themeTint="BF"/>
        </w:rPr>
        <w:t xml:space="preserve">National </w:t>
      </w:r>
      <w:r>
        <w:rPr>
          <w:rFonts w:ascii="Verdana" w:hAnsi="Verdana"/>
          <w:color w:val="404040" w:themeColor="text1" w:themeTint="BF"/>
        </w:rPr>
        <w:t>Standard into harmony with selected portions of these new requirements</w:t>
      </w:r>
      <w:r w:rsidR="0063316F">
        <w:rPr>
          <w:rFonts w:ascii="Verdana" w:hAnsi="Verdana"/>
          <w:color w:val="404040" w:themeColor="text1" w:themeTint="BF"/>
        </w:rPr>
        <w:t xml:space="preserve"> as well as to provide</w:t>
      </w:r>
      <w:r w:rsidR="00D424C4">
        <w:rPr>
          <w:rFonts w:ascii="Verdana" w:hAnsi="Verdana"/>
          <w:color w:val="404040" w:themeColor="text1" w:themeTint="BF"/>
        </w:rPr>
        <w:t xml:space="preserve"> appropriate updates based on </w:t>
      </w:r>
      <w:r w:rsidR="00E03BCD">
        <w:rPr>
          <w:rFonts w:ascii="Verdana" w:hAnsi="Verdana"/>
          <w:color w:val="404040" w:themeColor="text1" w:themeTint="BF"/>
        </w:rPr>
        <w:t xml:space="preserve">input </w:t>
      </w:r>
      <w:r w:rsidR="00101EDF">
        <w:rPr>
          <w:rFonts w:ascii="Verdana" w:hAnsi="Verdana"/>
          <w:color w:val="404040" w:themeColor="text1" w:themeTint="BF"/>
        </w:rPr>
        <w:t xml:space="preserve">from the field </w:t>
      </w:r>
      <w:r w:rsidR="00E03BCD">
        <w:rPr>
          <w:rFonts w:ascii="Verdana" w:hAnsi="Verdana"/>
          <w:color w:val="404040" w:themeColor="text1" w:themeTint="BF"/>
        </w:rPr>
        <w:t>and Working Group</w:t>
      </w:r>
      <w:r w:rsidR="00D424C4">
        <w:rPr>
          <w:rFonts w:ascii="Verdana" w:hAnsi="Verdana"/>
          <w:color w:val="404040" w:themeColor="text1" w:themeTint="BF"/>
        </w:rPr>
        <w:t xml:space="preserve"> </w:t>
      </w:r>
      <w:r w:rsidR="00E03BCD">
        <w:rPr>
          <w:rFonts w:ascii="Verdana" w:hAnsi="Verdana"/>
          <w:color w:val="404040" w:themeColor="text1" w:themeTint="BF"/>
        </w:rPr>
        <w:t>expertise</w:t>
      </w:r>
      <w:r w:rsidR="0063316F">
        <w:rPr>
          <w:rFonts w:ascii="Verdana" w:hAnsi="Verdana"/>
          <w:color w:val="404040" w:themeColor="text1" w:themeTint="BF"/>
        </w:rPr>
        <w:t>.</w:t>
      </w:r>
    </w:p>
    <w:p w14:paraId="2D7FEC92" w14:textId="07F34D96" w:rsidR="00B07A3E" w:rsidRDefault="00B07A3E" w:rsidP="00B07A3E">
      <w:pPr>
        <w:ind w:left="1437" w:right="432" w:hanging="1005"/>
        <w:rPr>
          <w:rFonts w:ascii="Verdana" w:hAnsi="Verdana"/>
          <w:color w:val="404040" w:themeColor="text1" w:themeTint="BF"/>
        </w:rPr>
      </w:pPr>
      <w:r w:rsidRPr="00523C2F">
        <w:rPr>
          <w:rFonts w:ascii="Verdana" w:hAnsi="Verdana"/>
          <w:b/>
          <w:color w:val="404040" w:themeColor="text1" w:themeTint="BF"/>
        </w:rPr>
        <w:t>Note:</w:t>
      </w:r>
      <w:r w:rsidRPr="00EA344B">
        <w:rPr>
          <w:rFonts w:ascii="Verdana" w:hAnsi="Verdana"/>
          <w:color w:val="404040" w:themeColor="text1" w:themeTint="BF"/>
        </w:rPr>
        <w:t xml:space="preserve"> </w:t>
      </w:r>
      <w:r>
        <w:rPr>
          <w:rFonts w:ascii="Verdana" w:hAnsi="Verdana"/>
          <w:color w:val="404040" w:themeColor="text1" w:themeTint="BF"/>
        </w:rPr>
        <w:tab/>
      </w:r>
      <w:r w:rsidRPr="00EA344B">
        <w:rPr>
          <w:rFonts w:ascii="Verdana" w:hAnsi="Verdana"/>
          <w:color w:val="404040" w:themeColor="text1" w:themeTint="BF"/>
        </w:rPr>
        <w:t xml:space="preserve">The National Standard </w:t>
      </w:r>
      <w:r>
        <w:rPr>
          <w:rFonts w:ascii="Verdana" w:hAnsi="Verdana"/>
          <w:color w:val="404040" w:themeColor="text1" w:themeTint="BF"/>
        </w:rPr>
        <w:t>classifies</w:t>
      </w:r>
      <w:r w:rsidRPr="00EA344B">
        <w:rPr>
          <w:rFonts w:ascii="Verdana" w:hAnsi="Verdana"/>
          <w:color w:val="404040" w:themeColor="text1" w:themeTint="BF"/>
        </w:rPr>
        <w:t xml:space="preserve"> fields as </w:t>
      </w:r>
      <w:r w:rsidR="004E0A12">
        <w:rPr>
          <w:rFonts w:ascii="Verdana" w:hAnsi="Verdana"/>
          <w:color w:val="404040" w:themeColor="text1" w:themeTint="BF"/>
        </w:rPr>
        <w:t>“</w:t>
      </w:r>
      <w:r>
        <w:rPr>
          <w:rFonts w:ascii="Verdana" w:hAnsi="Verdana"/>
          <w:color w:val="404040" w:themeColor="text1" w:themeTint="BF"/>
        </w:rPr>
        <w:t>N</w:t>
      </w:r>
      <w:r w:rsidRPr="00EA344B">
        <w:rPr>
          <w:rFonts w:ascii="Verdana" w:hAnsi="Verdana"/>
          <w:color w:val="404040" w:themeColor="text1" w:themeTint="BF"/>
        </w:rPr>
        <w:t>ecessary</w:t>
      </w:r>
      <w:r w:rsidR="004E0A12">
        <w:rPr>
          <w:rFonts w:ascii="Verdana" w:hAnsi="Verdana"/>
          <w:color w:val="404040" w:themeColor="text1" w:themeTint="BF"/>
        </w:rPr>
        <w:t>”</w:t>
      </w:r>
      <w:r w:rsidRPr="00EA344B">
        <w:rPr>
          <w:rFonts w:ascii="Verdana" w:hAnsi="Verdana"/>
          <w:color w:val="404040" w:themeColor="text1" w:themeTint="BF"/>
        </w:rPr>
        <w:t xml:space="preserve"> </w:t>
      </w:r>
      <w:r w:rsidR="000A3DCE">
        <w:rPr>
          <w:rFonts w:ascii="Verdana" w:hAnsi="Verdana"/>
          <w:color w:val="404040" w:themeColor="text1" w:themeTint="BF"/>
        </w:rPr>
        <w:t>or</w:t>
      </w:r>
      <w:r w:rsidR="000A3DCE" w:rsidRPr="00EA344B">
        <w:rPr>
          <w:rFonts w:ascii="Verdana" w:hAnsi="Verdana"/>
          <w:color w:val="404040" w:themeColor="text1" w:themeTint="BF"/>
        </w:rPr>
        <w:t xml:space="preserve"> </w:t>
      </w:r>
      <w:r w:rsidR="004E0A12">
        <w:rPr>
          <w:rFonts w:ascii="Verdana" w:hAnsi="Verdana"/>
          <w:color w:val="404040" w:themeColor="text1" w:themeTint="BF"/>
        </w:rPr>
        <w:t>“</w:t>
      </w:r>
      <w:r>
        <w:rPr>
          <w:rFonts w:ascii="Verdana" w:hAnsi="Verdana"/>
          <w:color w:val="404040" w:themeColor="text1" w:themeTint="BF"/>
        </w:rPr>
        <w:t>O</w:t>
      </w:r>
      <w:r w:rsidRPr="00EA344B">
        <w:rPr>
          <w:rFonts w:ascii="Verdana" w:hAnsi="Verdana"/>
          <w:color w:val="404040" w:themeColor="text1" w:themeTint="BF"/>
        </w:rPr>
        <w:t>ptional</w:t>
      </w:r>
      <w:r w:rsidR="004E0A12">
        <w:rPr>
          <w:rFonts w:ascii="Verdana" w:hAnsi="Verdana"/>
          <w:color w:val="404040" w:themeColor="text1" w:themeTint="BF"/>
        </w:rPr>
        <w:t>.”</w:t>
      </w:r>
      <w:r>
        <w:rPr>
          <w:rFonts w:ascii="Verdana" w:hAnsi="Verdana"/>
          <w:color w:val="404040" w:themeColor="text1" w:themeTint="BF"/>
        </w:rPr>
        <w:t xml:space="preserve"> </w:t>
      </w:r>
      <w:r w:rsidRPr="00EA344B">
        <w:rPr>
          <w:rFonts w:ascii="Verdana" w:hAnsi="Verdana"/>
          <w:color w:val="404040" w:themeColor="text1" w:themeTint="BF"/>
        </w:rPr>
        <w:t xml:space="preserve">Necessary components are </w:t>
      </w:r>
      <w:r>
        <w:rPr>
          <w:rFonts w:ascii="Verdana" w:hAnsi="Verdana"/>
          <w:color w:val="404040" w:themeColor="text1" w:themeTint="BF"/>
        </w:rPr>
        <w:t xml:space="preserve">important data points </w:t>
      </w:r>
      <w:r w:rsidRPr="00EA344B">
        <w:rPr>
          <w:rFonts w:ascii="Verdana" w:hAnsi="Verdana"/>
          <w:color w:val="404040" w:themeColor="text1" w:themeTint="BF"/>
        </w:rPr>
        <w:t>which every public arts agency should be able to provide</w:t>
      </w:r>
      <w:r>
        <w:rPr>
          <w:rFonts w:ascii="Verdana" w:hAnsi="Verdana"/>
          <w:color w:val="404040" w:themeColor="text1" w:themeTint="BF"/>
        </w:rPr>
        <w:t xml:space="preserve"> for management, accountability or communications purposes</w:t>
      </w:r>
      <w:r w:rsidRPr="00EA344B">
        <w:rPr>
          <w:rFonts w:ascii="Verdana" w:hAnsi="Verdana"/>
          <w:color w:val="404040" w:themeColor="text1" w:themeTint="BF"/>
        </w:rPr>
        <w:t>.</w:t>
      </w:r>
      <w:r>
        <w:rPr>
          <w:rFonts w:ascii="Verdana" w:hAnsi="Verdana"/>
          <w:color w:val="404040" w:themeColor="text1" w:themeTint="BF"/>
        </w:rPr>
        <w:t xml:space="preserve"> </w:t>
      </w:r>
      <w:r w:rsidRPr="00EA344B">
        <w:rPr>
          <w:rFonts w:ascii="Verdana" w:hAnsi="Verdana"/>
          <w:color w:val="404040" w:themeColor="text1" w:themeTint="BF"/>
        </w:rPr>
        <w:t xml:space="preserve">Optional components are </w:t>
      </w:r>
      <w:r>
        <w:rPr>
          <w:rFonts w:ascii="Verdana" w:hAnsi="Verdana"/>
          <w:color w:val="404040" w:themeColor="text1" w:themeTint="BF"/>
        </w:rPr>
        <w:t xml:space="preserve">less critical, but </w:t>
      </w:r>
      <w:r w:rsidRPr="00EA344B">
        <w:rPr>
          <w:rFonts w:ascii="Verdana" w:hAnsi="Verdana"/>
          <w:color w:val="404040" w:themeColor="text1" w:themeTint="BF"/>
        </w:rPr>
        <w:t>should be consistent</w:t>
      </w:r>
      <w:r>
        <w:rPr>
          <w:rFonts w:ascii="Verdana" w:hAnsi="Verdana"/>
          <w:color w:val="404040" w:themeColor="text1" w:themeTint="BF"/>
        </w:rPr>
        <w:t xml:space="preserve">ly defined </w:t>
      </w:r>
      <w:r w:rsidRPr="00EA344B">
        <w:rPr>
          <w:rFonts w:ascii="Verdana" w:hAnsi="Verdana"/>
          <w:color w:val="404040" w:themeColor="text1" w:themeTint="BF"/>
        </w:rPr>
        <w:t xml:space="preserve">among the agencies which </w:t>
      </w:r>
      <w:r>
        <w:rPr>
          <w:rFonts w:ascii="Verdana" w:hAnsi="Verdana"/>
          <w:color w:val="404040" w:themeColor="text1" w:themeTint="BF"/>
        </w:rPr>
        <w:t xml:space="preserve">elect </w:t>
      </w:r>
      <w:r w:rsidRPr="00EA344B">
        <w:rPr>
          <w:rFonts w:ascii="Verdana" w:hAnsi="Verdana"/>
          <w:color w:val="404040" w:themeColor="text1" w:themeTint="BF"/>
        </w:rPr>
        <w:t>to include them in their systems.</w:t>
      </w:r>
      <w:r>
        <w:rPr>
          <w:rFonts w:ascii="Verdana" w:hAnsi="Verdana"/>
          <w:color w:val="404040" w:themeColor="text1" w:themeTint="BF"/>
        </w:rPr>
        <w:t xml:space="preserve"> </w:t>
      </w:r>
    </w:p>
    <w:p w14:paraId="1FA37A67" w14:textId="2AA5776B" w:rsidR="00B07A3E" w:rsidRDefault="00B07A3E" w:rsidP="00B07A3E">
      <w:pPr>
        <w:ind w:left="1440" w:right="432"/>
        <w:rPr>
          <w:rFonts w:ascii="Verdana" w:hAnsi="Verdana"/>
          <w:color w:val="404040" w:themeColor="text1" w:themeTint="BF"/>
        </w:rPr>
      </w:pPr>
      <w:r>
        <w:rPr>
          <w:rFonts w:ascii="Verdana" w:hAnsi="Verdana"/>
          <w:color w:val="404040" w:themeColor="text1" w:themeTint="BF"/>
        </w:rPr>
        <w:t>NEA reporting requirements</w:t>
      </w:r>
      <w:r w:rsidR="00B81011">
        <w:rPr>
          <w:rFonts w:ascii="Verdana" w:hAnsi="Verdana"/>
          <w:color w:val="404040" w:themeColor="text1" w:themeTint="BF"/>
        </w:rPr>
        <w:t>—</w:t>
      </w:r>
      <w:r>
        <w:rPr>
          <w:rFonts w:ascii="Verdana" w:hAnsi="Verdana"/>
          <w:color w:val="404040" w:themeColor="text1" w:themeTint="BF"/>
        </w:rPr>
        <w:t xml:space="preserve">with which all states and regions </w:t>
      </w:r>
      <w:r w:rsidRPr="00523C2F">
        <w:rPr>
          <w:rFonts w:ascii="Verdana" w:hAnsi="Verdana"/>
          <w:i/>
          <w:color w:val="404040" w:themeColor="text1" w:themeTint="BF"/>
        </w:rPr>
        <w:t>must</w:t>
      </w:r>
      <w:r>
        <w:rPr>
          <w:rFonts w:ascii="Verdana" w:hAnsi="Verdana"/>
          <w:color w:val="404040" w:themeColor="text1" w:themeTint="BF"/>
        </w:rPr>
        <w:t xml:space="preserve"> comply</w:t>
      </w:r>
      <w:r w:rsidR="00B81011">
        <w:rPr>
          <w:rFonts w:ascii="Verdana" w:hAnsi="Verdana"/>
          <w:color w:val="404040" w:themeColor="text1" w:themeTint="BF"/>
        </w:rPr>
        <w:t>—</w:t>
      </w:r>
      <w:r>
        <w:rPr>
          <w:rFonts w:ascii="Verdana" w:hAnsi="Verdana"/>
          <w:color w:val="404040" w:themeColor="text1" w:themeTint="BF"/>
        </w:rPr>
        <w:t xml:space="preserve">include National Standard data elements as well as some fields unique to federal reporting requirements. </w:t>
      </w:r>
    </w:p>
    <w:p w14:paraId="30CD7A53" w14:textId="77777777" w:rsidR="00C40E95" w:rsidRDefault="00C40E95" w:rsidP="00B07A3E">
      <w:pPr>
        <w:ind w:left="1440" w:right="432"/>
        <w:rPr>
          <w:rFonts w:ascii="Verdana" w:hAnsi="Verdana"/>
          <w:color w:val="404040" w:themeColor="text1" w:themeTint="BF"/>
        </w:rPr>
      </w:pPr>
    </w:p>
    <w:p w14:paraId="7457019A" w14:textId="77777777" w:rsidR="008A13AC" w:rsidRDefault="008A13AC" w:rsidP="00B07A3E">
      <w:pPr>
        <w:ind w:left="1440" w:right="432"/>
        <w:rPr>
          <w:rFonts w:ascii="Verdana" w:hAnsi="Verdana"/>
          <w:color w:val="404040" w:themeColor="text1" w:themeTint="BF"/>
        </w:rPr>
      </w:pPr>
    </w:p>
    <w:p w14:paraId="48E56A67" w14:textId="77777777" w:rsidR="008A13AC" w:rsidRDefault="008A13AC" w:rsidP="00B07A3E">
      <w:pPr>
        <w:ind w:left="1440" w:right="432"/>
        <w:rPr>
          <w:rFonts w:ascii="Verdana" w:hAnsi="Verdana"/>
          <w:color w:val="404040" w:themeColor="text1" w:themeTint="BF"/>
        </w:rPr>
      </w:pPr>
    </w:p>
    <w:p w14:paraId="242FDC31" w14:textId="77777777" w:rsidR="008A13AC" w:rsidRDefault="008A13AC" w:rsidP="00B07A3E">
      <w:pPr>
        <w:ind w:left="1440" w:right="432"/>
        <w:rPr>
          <w:rFonts w:ascii="Verdana" w:hAnsi="Verdana"/>
          <w:color w:val="404040" w:themeColor="text1" w:themeTint="BF"/>
        </w:rPr>
      </w:pPr>
    </w:p>
    <w:p w14:paraId="6084EAB8" w14:textId="77777777" w:rsidR="00830AB1" w:rsidRDefault="00830AB1" w:rsidP="00B07A3E">
      <w:pPr>
        <w:ind w:left="1440" w:right="432"/>
        <w:rPr>
          <w:rFonts w:ascii="Verdana" w:hAnsi="Verdana"/>
          <w:color w:val="404040" w:themeColor="text1" w:themeTint="BF"/>
        </w:rPr>
      </w:pPr>
    </w:p>
    <w:p w14:paraId="662D8024" w14:textId="77777777" w:rsidR="00830AB1" w:rsidRDefault="00830AB1" w:rsidP="00B07A3E">
      <w:pPr>
        <w:ind w:left="1440" w:right="432"/>
        <w:rPr>
          <w:rFonts w:ascii="Verdana" w:hAnsi="Verdana"/>
          <w:color w:val="404040" w:themeColor="text1" w:themeTint="BF"/>
        </w:rPr>
      </w:pPr>
    </w:p>
    <w:tbl>
      <w:tblPr>
        <w:tblStyle w:val="TipTable"/>
        <w:tblpPr w:leftFromText="180" w:rightFromText="180" w:vertAnchor="text" w:horzAnchor="margin" w:tblpY="331"/>
        <w:tblW w:w="4844" w:type="pct"/>
        <w:shd w:val="clear" w:color="auto" w:fill="D9D9D9" w:themeFill="background1" w:themeFillShade="D9"/>
        <w:tblLook w:val="04A0" w:firstRow="1" w:lastRow="0" w:firstColumn="1" w:lastColumn="0" w:noHBand="0" w:noVBand="1"/>
      </w:tblPr>
      <w:tblGrid>
        <w:gridCol w:w="502"/>
        <w:gridCol w:w="13449"/>
      </w:tblGrid>
      <w:tr w:rsidR="00BF1947" w14:paraId="7EF5B9F1" w14:textId="77777777" w:rsidTr="00BF1947">
        <w:trPr>
          <w:trHeight w:val="459"/>
        </w:trPr>
        <w:tc>
          <w:tcPr>
            <w:cnfStyle w:val="001000000000" w:firstRow="0" w:lastRow="0" w:firstColumn="1" w:lastColumn="0" w:oddVBand="0" w:evenVBand="0" w:oddHBand="0" w:evenHBand="0" w:firstRowFirstColumn="0" w:firstRowLastColumn="0" w:lastRowFirstColumn="0" w:lastRowLastColumn="0"/>
            <w:tcW w:w="180" w:type="pct"/>
            <w:shd w:val="clear" w:color="auto" w:fill="D9D9D9" w:themeFill="background1" w:themeFillShade="D9"/>
          </w:tcPr>
          <w:p w14:paraId="6C486C30" w14:textId="77777777" w:rsidR="00BF1947" w:rsidRPr="004B2272" w:rsidRDefault="00BF1947" w:rsidP="00BF1947">
            <w:pPr>
              <w:pStyle w:val="TipText"/>
              <w:jc w:val="left"/>
              <w:rPr>
                <w:sz w:val="18"/>
                <w:szCs w:val="18"/>
              </w:rPr>
            </w:pPr>
          </w:p>
        </w:tc>
        <w:tc>
          <w:tcPr>
            <w:tcW w:w="4820" w:type="pct"/>
            <w:shd w:val="clear" w:color="auto" w:fill="D9D9D9" w:themeFill="background1" w:themeFillShade="D9"/>
          </w:tcPr>
          <w:p w14:paraId="316B5DAE" w14:textId="77777777" w:rsidR="00BF1947" w:rsidRPr="00B700BF" w:rsidRDefault="00BF1947" w:rsidP="00BF1947">
            <w:pPr>
              <w:pStyle w:val="Heading1"/>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bookmarkStart w:id="1" w:name="_Toc381974828"/>
            <w:r w:rsidRPr="00B700BF">
              <w:t xml:space="preserve">Section 1: </w:t>
            </w:r>
            <w:r>
              <w:t>Changes Affecting Grantee Data</w:t>
            </w:r>
            <w:bookmarkEnd w:id="1"/>
            <w:r>
              <w:t xml:space="preserve"> </w:t>
            </w:r>
            <w:r w:rsidRPr="00B700BF">
              <w:t xml:space="preserve">             </w:t>
            </w:r>
          </w:p>
        </w:tc>
      </w:tr>
    </w:tbl>
    <w:p w14:paraId="41813602" w14:textId="77777777" w:rsidR="00B700BF" w:rsidRDefault="00B700BF" w:rsidP="00D25FDE">
      <w:pPr>
        <w:rPr>
          <w:rFonts w:ascii="Verdana" w:hAnsi="Verdana"/>
          <w:color w:val="404040" w:themeColor="text1" w:themeTint="BF"/>
        </w:rPr>
      </w:pPr>
    </w:p>
    <w:p w14:paraId="74EC8594" w14:textId="77777777" w:rsidR="00C40E95" w:rsidRDefault="00C40E95" w:rsidP="00D25FDE">
      <w:pPr>
        <w:rPr>
          <w:rFonts w:ascii="Verdana" w:hAnsi="Verdana"/>
          <w:color w:val="404040" w:themeColor="text1" w:themeTint="BF"/>
        </w:rPr>
      </w:pPr>
    </w:p>
    <w:p w14:paraId="389493E7" w14:textId="77777777" w:rsidR="0073356D" w:rsidRDefault="0073356D" w:rsidP="00D25FDE">
      <w:pPr>
        <w:rPr>
          <w:rFonts w:ascii="Verdana" w:hAnsi="Verdana"/>
          <w:color w:val="404040" w:themeColor="text1" w:themeTint="BF"/>
        </w:rPr>
      </w:pPr>
    </w:p>
    <w:p w14:paraId="3ABF6EE6" w14:textId="77777777" w:rsidR="00DF08B5" w:rsidRDefault="00DF08B5" w:rsidP="00D11C68">
      <w:pPr>
        <w:ind w:left="720"/>
        <w:rPr>
          <w:rFonts w:ascii="Verdana" w:hAnsi="Verdana"/>
          <w:color w:val="404040" w:themeColor="text1" w:themeTint="BF"/>
        </w:rPr>
      </w:pPr>
    </w:p>
    <w:tbl>
      <w:tblPr>
        <w:tblStyle w:val="ListTable7Colorful-Accent5"/>
        <w:tblpPr w:leftFromText="180" w:rightFromText="180" w:vertAnchor="page" w:horzAnchor="margin" w:tblpY="2178"/>
        <w:tblW w:w="0" w:type="auto"/>
        <w:tblLayout w:type="fixed"/>
        <w:tblLook w:val="04A0" w:firstRow="1" w:lastRow="0" w:firstColumn="1" w:lastColumn="0" w:noHBand="0" w:noVBand="1"/>
      </w:tblPr>
      <w:tblGrid>
        <w:gridCol w:w="2250"/>
        <w:gridCol w:w="6570"/>
        <w:gridCol w:w="3517"/>
      </w:tblGrid>
      <w:tr w:rsidR="001F7690" w:rsidRPr="006F3B3E" w14:paraId="41A91FF0" w14:textId="77777777" w:rsidTr="006F42C0">
        <w:trPr>
          <w:cnfStyle w:val="100000000000" w:firstRow="1" w:lastRow="0" w:firstColumn="0" w:lastColumn="0" w:oddVBand="0" w:evenVBand="0" w:oddHBand="0" w:evenHBand="0" w:firstRowFirstColumn="0" w:firstRowLastColumn="0" w:lastRowFirstColumn="0" w:lastRowLastColumn="0"/>
          <w:trHeight w:val="481"/>
        </w:trPr>
        <w:tc>
          <w:tcPr>
            <w:cnfStyle w:val="001000000100" w:firstRow="0" w:lastRow="0" w:firstColumn="1" w:lastColumn="0" w:oddVBand="0" w:evenVBand="0" w:oddHBand="0" w:evenHBand="0" w:firstRowFirstColumn="1" w:firstRowLastColumn="0" w:lastRowFirstColumn="0" w:lastRowLastColumn="0"/>
            <w:tcW w:w="8820" w:type="dxa"/>
            <w:gridSpan w:val="2"/>
          </w:tcPr>
          <w:p w14:paraId="42BA63E1" w14:textId="77777777" w:rsidR="001F7690" w:rsidRPr="00A646D8" w:rsidRDefault="001F7690" w:rsidP="006F42C0">
            <w:pPr>
              <w:pStyle w:val="Heading2"/>
              <w:jc w:val="left"/>
            </w:pPr>
            <w:bookmarkStart w:id="2" w:name="_Toc381974829"/>
            <w:r>
              <w:t xml:space="preserve">1a. </w:t>
            </w:r>
            <w:r w:rsidRPr="00A646D8">
              <w:t>Add DUNS Number</w:t>
            </w:r>
            <w:bookmarkEnd w:id="2"/>
          </w:p>
        </w:tc>
        <w:tc>
          <w:tcPr>
            <w:tcW w:w="3517" w:type="dxa"/>
          </w:tcPr>
          <w:p w14:paraId="03968CED" w14:textId="77777777" w:rsidR="001F7690" w:rsidRPr="00EA70E6" w:rsidRDefault="001F7690" w:rsidP="006F42C0">
            <w:pPr>
              <w:pStyle w:val="Heading2"/>
              <w:cnfStyle w:val="100000000000" w:firstRow="1" w:lastRow="0" w:firstColumn="0" w:lastColumn="0" w:oddVBand="0" w:evenVBand="0" w:oddHBand="0" w:evenHBand="0" w:firstRowFirstColumn="0" w:firstRowLastColumn="0" w:lastRowFirstColumn="0" w:lastRowLastColumn="0"/>
              <w:rPr>
                <w:sz w:val="22"/>
              </w:rPr>
            </w:pPr>
          </w:p>
        </w:tc>
      </w:tr>
      <w:tr w:rsidR="001F7690" w:rsidRPr="006F3B3E" w14:paraId="1C1627A9" w14:textId="77777777" w:rsidTr="006F42C0">
        <w:trPr>
          <w:cnfStyle w:val="000000100000" w:firstRow="0" w:lastRow="0" w:firstColumn="0" w:lastColumn="0" w:oddVBand="0" w:evenVBand="0" w:oddHBand="1"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2250" w:type="dxa"/>
          </w:tcPr>
          <w:p w14:paraId="103B0ABD" w14:textId="77777777" w:rsidR="001F7690" w:rsidRPr="00EA70E6" w:rsidRDefault="001F7690" w:rsidP="006F42C0">
            <w:pPr>
              <w:rPr>
                <w:rFonts w:ascii="Verdana" w:hAnsi="Verdana"/>
                <w:b/>
                <w:sz w:val="22"/>
              </w:rPr>
            </w:pPr>
            <w:r w:rsidRPr="00EA70E6">
              <w:rPr>
                <w:rFonts w:ascii="Verdana" w:hAnsi="Verdana"/>
                <w:b/>
                <w:sz w:val="22"/>
              </w:rPr>
              <w:t>Purpose</w:t>
            </w:r>
          </w:p>
        </w:tc>
        <w:tc>
          <w:tcPr>
            <w:tcW w:w="10087" w:type="dxa"/>
            <w:gridSpan w:val="2"/>
          </w:tcPr>
          <w:p w14:paraId="4417B240" w14:textId="03841EE6" w:rsidR="001F7690" w:rsidRDefault="001F7690" w:rsidP="006F42C0">
            <w:pPr>
              <w:cnfStyle w:val="000000100000" w:firstRow="0" w:lastRow="0" w:firstColumn="0" w:lastColumn="0" w:oddVBand="0" w:evenVBand="0" w:oddHBand="1" w:evenHBand="0" w:firstRowFirstColumn="0" w:firstRowLastColumn="0" w:lastRowFirstColumn="0" w:lastRowLastColumn="0"/>
              <w:rPr>
                <w:rFonts w:ascii="Verdana" w:hAnsi="Verdana"/>
              </w:rPr>
            </w:pPr>
            <w:r w:rsidRPr="00EA70E6">
              <w:rPr>
                <w:rFonts w:ascii="Verdana" w:hAnsi="Verdana"/>
              </w:rPr>
              <w:t>DUNS numbers are frequently required in federal procurement systems.</w:t>
            </w:r>
            <w:r>
              <w:rPr>
                <w:rFonts w:ascii="Verdana" w:hAnsi="Verdana"/>
              </w:rPr>
              <w:t xml:space="preserve"> </w:t>
            </w:r>
            <w:r w:rsidRPr="00EA70E6">
              <w:rPr>
                <w:rFonts w:ascii="Verdana" w:hAnsi="Verdana"/>
              </w:rPr>
              <w:t xml:space="preserve">DUNS </w:t>
            </w:r>
            <w:r>
              <w:rPr>
                <w:rFonts w:ascii="Verdana" w:hAnsi="Verdana"/>
              </w:rPr>
              <w:t xml:space="preserve">numbers </w:t>
            </w:r>
            <w:r w:rsidR="001F0512">
              <w:rPr>
                <w:rFonts w:ascii="Verdana" w:hAnsi="Verdana"/>
              </w:rPr>
              <w:t>have been added</w:t>
            </w:r>
            <w:r w:rsidR="004308A9">
              <w:rPr>
                <w:rFonts w:ascii="Verdana" w:hAnsi="Verdana"/>
              </w:rPr>
              <w:t xml:space="preserve"> </w:t>
            </w:r>
            <w:r w:rsidR="002F0301">
              <w:rPr>
                <w:rFonts w:ascii="Verdana" w:hAnsi="Verdana"/>
              </w:rPr>
              <w:t xml:space="preserve">to </w:t>
            </w:r>
            <w:r w:rsidR="004308A9">
              <w:rPr>
                <w:rFonts w:ascii="Verdana" w:hAnsi="Verdana"/>
              </w:rPr>
              <w:t>NEA reporting requirements</w:t>
            </w:r>
            <w:r w:rsidR="001F0512">
              <w:rPr>
                <w:rFonts w:ascii="Verdana" w:hAnsi="Verdana"/>
              </w:rPr>
              <w:t xml:space="preserve"> </w:t>
            </w:r>
            <w:r w:rsidRPr="00EA70E6">
              <w:rPr>
                <w:rFonts w:ascii="Verdana" w:hAnsi="Verdana"/>
              </w:rPr>
              <w:t>t</w:t>
            </w:r>
            <w:r>
              <w:rPr>
                <w:rFonts w:ascii="Verdana" w:hAnsi="Verdana"/>
              </w:rPr>
              <w:t xml:space="preserve">o comply with the Federal </w:t>
            </w:r>
            <w:r w:rsidR="001F0512">
              <w:rPr>
                <w:rFonts w:ascii="Verdana" w:hAnsi="Verdana"/>
              </w:rPr>
              <w:t xml:space="preserve">Funding </w:t>
            </w:r>
            <w:r>
              <w:rPr>
                <w:rFonts w:ascii="Verdana" w:hAnsi="Verdana"/>
              </w:rPr>
              <w:t>Accountability and Compliance Act.</w:t>
            </w:r>
            <w:r w:rsidR="004308A9">
              <w:rPr>
                <w:rFonts w:ascii="Verdana" w:hAnsi="Verdana"/>
              </w:rPr>
              <w:t xml:space="preserve"> E</w:t>
            </w:r>
            <w:r w:rsidRPr="00EA70E6">
              <w:rPr>
                <w:rFonts w:ascii="Verdana" w:hAnsi="Verdana"/>
              </w:rPr>
              <w:t xml:space="preserve">ffective with </w:t>
            </w:r>
            <w:r w:rsidR="002F0301">
              <w:rPr>
                <w:rFonts w:ascii="Verdana" w:hAnsi="Verdana"/>
              </w:rPr>
              <w:t xml:space="preserve">NEA </w:t>
            </w:r>
            <w:r w:rsidRPr="00EA70E6">
              <w:rPr>
                <w:rFonts w:ascii="Verdana" w:hAnsi="Verdana"/>
              </w:rPr>
              <w:t xml:space="preserve">awards beginning with the number 11-6100-xxxx, </w:t>
            </w:r>
            <w:r>
              <w:rPr>
                <w:rFonts w:ascii="Verdana" w:hAnsi="Verdana"/>
              </w:rPr>
              <w:t xml:space="preserve">states and regions </w:t>
            </w:r>
            <w:r w:rsidRPr="00EA70E6">
              <w:rPr>
                <w:rFonts w:ascii="Verdana" w:hAnsi="Verdana"/>
              </w:rPr>
              <w:t>may not make awards to an entity (non-profit, government, or business) that does not have a DUNS number.</w:t>
            </w:r>
            <w:r>
              <w:rPr>
                <w:rFonts w:ascii="Verdana" w:hAnsi="Verdana"/>
              </w:rPr>
              <w:t xml:space="preserve"> </w:t>
            </w:r>
          </w:p>
          <w:p w14:paraId="5C1E26ED" w14:textId="77777777" w:rsidR="001F7690" w:rsidRDefault="001F7690" w:rsidP="006F42C0">
            <w:pPr>
              <w:cnfStyle w:val="000000100000" w:firstRow="0" w:lastRow="0" w:firstColumn="0" w:lastColumn="0" w:oddVBand="0" w:evenVBand="0" w:oddHBand="1" w:evenHBand="0" w:firstRowFirstColumn="0" w:firstRowLastColumn="0" w:lastRowFirstColumn="0" w:lastRowLastColumn="0"/>
              <w:rPr>
                <w:rFonts w:ascii="Verdana" w:hAnsi="Verdana"/>
              </w:rPr>
            </w:pPr>
          </w:p>
          <w:p w14:paraId="0BC83E99" w14:textId="77777777" w:rsidR="001F7690" w:rsidRPr="00EA70E6" w:rsidRDefault="001F7690" w:rsidP="006F42C0">
            <w:pPr>
              <w:cnfStyle w:val="000000100000" w:firstRow="0" w:lastRow="0" w:firstColumn="0" w:lastColumn="0" w:oddVBand="0" w:evenVBand="0" w:oddHBand="1" w:evenHBand="0" w:firstRowFirstColumn="0" w:firstRowLastColumn="0" w:lastRowFirstColumn="0" w:lastRowLastColumn="0"/>
              <w:rPr>
                <w:rFonts w:ascii="Verdana" w:hAnsi="Verdana"/>
              </w:rPr>
            </w:pPr>
            <w:r>
              <w:rPr>
                <w:rFonts w:ascii="Verdana" w:hAnsi="Verdana"/>
              </w:rPr>
              <w:t>Updating the S</w:t>
            </w:r>
            <w:r w:rsidRPr="00EA70E6">
              <w:rPr>
                <w:rFonts w:ascii="Verdana" w:hAnsi="Verdana"/>
              </w:rPr>
              <w:t xml:space="preserve">tandard </w:t>
            </w:r>
            <w:r>
              <w:rPr>
                <w:rFonts w:ascii="Verdana" w:hAnsi="Verdana"/>
              </w:rPr>
              <w:t xml:space="preserve">to include this field </w:t>
            </w:r>
            <w:r w:rsidRPr="00EA70E6">
              <w:rPr>
                <w:rFonts w:ascii="Verdana" w:hAnsi="Verdana"/>
              </w:rPr>
              <w:t>promotes coherence in data collection efforts.</w:t>
            </w:r>
          </w:p>
        </w:tc>
      </w:tr>
      <w:tr w:rsidR="001F7690" w:rsidRPr="006F3B3E" w14:paraId="3982E4D3" w14:textId="77777777" w:rsidTr="006F42C0">
        <w:trPr>
          <w:trHeight w:val="2675"/>
        </w:trPr>
        <w:tc>
          <w:tcPr>
            <w:cnfStyle w:val="001000000000" w:firstRow="0" w:lastRow="0" w:firstColumn="1" w:lastColumn="0" w:oddVBand="0" w:evenVBand="0" w:oddHBand="0" w:evenHBand="0" w:firstRowFirstColumn="0" w:firstRowLastColumn="0" w:lastRowFirstColumn="0" w:lastRowLastColumn="0"/>
            <w:tcW w:w="2250" w:type="dxa"/>
          </w:tcPr>
          <w:p w14:paraId="18FC3B17" w14:textId="77777777" w:rsidR="001F7690" w:rsidRDefault="001F7690" w:rsidP="006F42C0">
            <w:pPr>
              <w:rPr>
                <w:rFonts w:ascii="Verdana" w:hAnsi="Verdana"/>
                <w:b/>
                <w:sz w:val="22"/>
              </w:rPr>
            </w:pPr>
          </w:p>
          <w:p w14:paraId="1F7399C7" w14:textId="77777777" w:rsidR="001F7690" w:rsidRDefault="001F7690" w:rsidP="006F42C0">
            <w:pPr>
              <w:rPr>
                <w:rFonts w:ascii="Verdana" w:hAnsi="Verdana"/>
                <w:b/>
                <w:sz w:val="22"/>
              </w:rPr>
            </w:pPr>
            <w:r>
              <w:rPr>
                <w:rFonts w:ascii="Verdana" w:hAnsi="Verdana"/>
                <w:b/>
                <w:sz w:val="22"/>
              </w:rPr>
              <w:t>Change</w:t>
            </w:r>
          </w:p>
          <w:p w14:paraId="30DF3884" w14:textId="77777777" w:rsidR="001F7690" w:rsidRDefault="001F7690" w:rsidP="006F42C0">
            <w:pPr>
              <w:rPr>
                <w:rFonts w:ascii="Verdana" w:hAnsi="Verdana"/>
                <w:b/>
                <w:sz w:val="22"/>
              </w:rPr>
            </w:pPr>
          </w:p>
          <w:p w14:paraId="7E87F5E4" w14:textId="77777777" w:rsidR="001F7690" w:rsidRDefault="001F7690" w:rsidP="006F42C0">
            <w:pPr>
              <w:rPr>
                <w:rFonts w:ascii="Verdana" w:hAnsi="Verdana"/>
                <w:b/>
                <w:sz w:val="22"/>
              </w:rPr>
            </w:pPr>
          </w:p>
          <w:p w14:paraId="18E29085" w14:textId="77777777" w:rsidR="00C16E98" w:rsidRDefault="00C16E98" w:rsidP="006F42C0">
            <w:pPr>
              <w:rPr>
                <w:rFonts w:ascii="Verdana" w:hAnsi="Verdana"/>
                <w:b/>
                <w:sz w:val="22"/>
              </w:rPr>
            </w:pPr>
          </w:p>
          <w:p w14:paraId="40F13925" w14:textId="3BEED1C9" w:rsidR="001F7690" w:rsidRDefault="00C16E98" w:rsidP="006F42C0">
            <w:pPr>
              <w:rPr>
                <w:rFonts w:ascii="Verdana" w:hAnsi="Verdana"/>
                <w:b/>
                <w:sz w:val="22"/>
              </w:rPr>
            </w:pPr>
            <w:r>
              <w:rPr>
                <w:rFonts w:ascii="Verdana" w:hAnsi="Verdana"/>
                <w:b/>
                <w:sz w:val="22"/>
              </w:rPr>
              <w:t>Definition</w:t>
            </w:r>
          </w:p>
          <w:p w14:paraId="47E0DF47" w14:textId="77777777" w:rsidR="00C16E98" w:rsidRDefault="00C16E98" w:rsidP="006F42C0">
            <w:pPr>
              <w:rPr>
                <w:rFonts w:ascii="Verdana" w:hAnsi="Verdana"/>
                <w:b/>
                <w:sz w:val="22"/>
              </w:rPr>
            </w:pPr>
          </w:p>
          <w:p w14:paraId="44D229C3" w14:textId="77777777" w:rsidR="001F7690" w:rsidRDefault="001F7690" w:rsidP="006F42C0">
            <w:pPr>
              <w:jc w:val="left"/>
              <w:rPr>
                <w:rFonts w:ascii="Verdana" w:hAnsi="Verdana"/>
                <w:b/>
                <w:sz w:val="22"/>
              </w:rPr>
            </w:pPr>
          </w:p>
          <w:p w14:paraId="4D98FF06" w14:textId="77777777" w:rsidR="001F7690" w:rsidRDefault="001F7690" w:rsidP="006F42C0">
            <w:pPr>
              <w:jc w:val="left"/>
              <w:rPr>
                <w:rFonts w:ascii="Verdana" w:hAnsi="Verdana"/>
                <w:b/>
                <w:sz w:val="22"/>
              </w:rPr>
            </w:pPr>
          </w:p>
          <w:p w14:paraId="017C5EAD" w14:textId="77777777" w:rsidR="001F7690" w:rsidRPr="00EA70E6" w:rsidRDefault="001F7690" w:rsidP="006F42C0">
            <w:pPr>
              <w:rPr>
                <w:rFonts w:ascii="Verdana" w:hAnsi="Verdana"/>
                <w:b/>
                <w:sz w:val="22"/>
              </w:rPr>
            </w:pPr>
          </w:p>
        </w:tc>
        <w:tc>
          <w:tcPr>
            <w:tcW w:w="10087" w:type="dxa"/>
            <w:gridSpan w:val="2"/>
          </w:tcPr>
          <w:p w14:paraId="1B48CFFE" w14:textId="77777777" w:rsidR="001F7690" w:rsidRDefault="001F7690" w:rsidP="006F42C0">
            <w:pPr>
              <w:cnfStyle w:val="000000000000" w:firstRow="0" w:lastRow="0" w:firstColumn="0" w:lastColumn="0" w:oddVBand="0" w:evenVBand="0" w:oddHBand="0" w:evenHBand="0" w:firstRowFirstColumn="0" w:firstRowLastColumn="0" w:lastRowFirstColumn="0" w:lastRowLastColumn="0"/>
              <w:rPr>
                <w:rFonts w:ascii="Verdana" w:hAnsi="Verdana"/>
              </w:rPr>
            </w:pPr>
          </w:p>
          <w:p w14:paraId="282B1120" w14:textId="2E6A6DB6" w:rsidR="00C16E98" w:rsidRDefault="001F0512" w:rsidP="006F42C0">
            <w:pPr>
              <w:cnfStyle w:val="000000000000" w:firstRow="0" w:lastRow="0" w:firstColumn="0" w:lastColumn="0" w:oddVBand="0" w:evenVBand="0" w:oddHBand="0" w:evenHBand="0" w:firstRowFirstColumn="0" w:firstRowLastColumn="0" w:lastRowFirstColumn="0" w:lastRowLastColumn="0"/>
              <w:rPr>
                <w:rFonts w:ascii="Verdana" w:hAnsi="Verdana"/>
              </w:rPr>
            </w:pPr>
            <w:r>
              <w:rPr>
                <w:rFonts w:ascii="Verdana" w:hAnsi="Verdana"/>
              </w:rPr>
              <w:t xml:space="preserve">A numeric field called </w:t>
            </w:r>
            <w:r w:rsidR="001F7690" w:rsidRPr="00EA70E6">
              <w:rPr>
                <w:rFonts w:ascii="Verdana" w:hAnsi="Verdana"/>
              </w:rPr>
              <w:t xml:space="preserve">Applicant Data Universal </w:t>
            </w:r>
            <w:r>
              <w:rPr>
                <w:rFonts w:ascii="Verdana" w:hAnsi="Verdana"/>
              </w:rPr>
              <w:t>Numbering System (DUNS) number</w:t>
            </w:r>
            <w:r w:rsidR="001F7690" w:rsidRPr="00EA70E6">
              <w:rPr>
                <w:rFonts w:ascii="Verdana" w:hAnsi="Verdana"/>
              </w:rPr>
              <w:t xml:space="preserve"> will be added to the National Standard</w:t>
            </w:r>
            <w:r w:rsidR="001F7690">
              <w:rPr>
                <w:rFonts w:ascii="Verdana" w:hAnsi="Verdana"/>
              </w:rPr>
              <w:t xml:space="preserve"> as Grants Ma</w:t>
            </w:r>
            <w:r w:rsidR="00C16E98">
              <w:rPr>
                <w:rFonts w:ascii="Verdana" w:hAnsi="Verdana"/>
              </w:rPr>
              <w:t xml:space="preserve">nagement System (GMS) field </w:t>
            </w:r>
            <w:r w:rsidR="00837643">
              <w:rPr>
                <w:rFonts w:ascii="Verdana" w:hAnsi="Verdana"/>
              </w:rPr>
              <w:t>#</w:t>
            </w:r>
            <w:r w:rsidR="00C16E98">
              <w:rPr>
                <w:rFonts w:ascii="Verdana" w:hAnsi="Verdana"/>
              </w:rPr>
              <w:t>12A.</w:t>
            </w:r>
            <w:r w:rsidR="00837643">
              <w:rPr>
                <w:rFonts w:ascii="Verdana" w:hAnsi="Verdana"/>
              </w:rPr>
              <w:t xml:space="preserve"> </w:t>
            </w:r>
            <w:r w:rsidR="00C16E98">
              <w:rPr>
                <w:rFonts w:ascii="Verdana" w:hAnsi="Verdana"/>
              </w:rPr>
              <w:t xml:space="preserve"> This field’s need</w:t>
            </w:r>
            <w:r w:rsidR="00C16E98" w:rsidRPr="000E1F45">
              <w:rPr>
                <w:rFonts w:ascii="Verdana" w:hAnsi="Verdana"/>
              </w:rPr>
              <w:t xml:space="preserve"> statu</w:t>
            </w:r>
            <w:r w:rsidR="00C16E98">
              <w:rPr>
                <w:rFonts w:ascii="Verdana" w:hAnsi="Verdana"/>
              </w:rPr>
              <w:t>s in the National Standard will be classified as Necessary</w:t>
            </w:r>
            <w:r w:rsidR="00C16E98" w:rsidRPr="000E1F45">
              <w:rPr>
                <w:rFonts w:ascii="Verdana" w:hAnsi="Verdana"/>
              </w:rPr>
              <w:t>.</w:t>
            </w:r>
          </w:p>
          <w:p w14:paraId="24CBF271" w14:textId="77777777" w:rsidR="001F7690" w:rsidRPr="00EA70E6" w:rsidRDefault="001F7690" w:rsidP="006F42C0">
            <w:pPr>
              <w:cnfStyle w:val="000000000000" w:firstRow="0" w:lastRow="0" w:firstColumn="0" w:lastColumn="0" w:oddVBand="0" w:evenVBand="0" w:oddHBand="0" w:evenHBand="0" w:firstRowFirstColumn="0" w:firstRowLastColumn="0" w:lastRowFirstColumn="0" w:lastRowLastColumn="0"/>
              <w:rPr>
                <w:rFonts w:ascii="Verdana" w:hAnsi="Verdana"/>
              </w:rPr>
            </w:pPr>
          </w:p>
          <w:p w14:paraId="6170A550" w14:textId="35452E81" w:rsidR="001F7690" w:rsidRPr="00EA70E6" w:rsidRDefault="001F7690" w:rsidP="002F0301">
            <w:pPr>
              <w:cnfStyle w:val="000000000000" w:firstRow="0" w:lastRow="0" w:firstColumn="0" w:lastColumn="0" w:oddVBand="0" w:evenVBand="0" w:oddHBand="0" w:evenHBand="0" w:firstRowFirstColumn="0" w:firstRowLastColumn="0" w:lastRowFirstColumn="0" w:lastRowLastColumn="0"/>
              <w:rPr>
                <w:rFonts w:ascii="Verdana" w:hAnsi="Verdana"/>
              </w:rPr>
            </w:pPr>
            <w:r w:rsidRPr="00EA70E6">
              <w:rPr>
                <w:rFonts w:ascii="Verdana" w:hAnsi="Verdana"/>
                <w:b/>
              </w:rPr>
              <w:t>APPLICANT DATA UNIVERSAL NUMBERING SYSTEM (DUNS) NUMBER</w:t>
            </w:r>
            <w:r w:rsidRPr="00EA70E6">
              <w:rPr>
                <w:rFonts w:ascii="Verdana" w:hAnsi="Verdana"/>
              </w:rPr>
              <w:t>: DUNS number of Applicant Name</w:t>
            </w:r>
            <w:r>
              <w:rPr>
                <w:rFonts w:ascii="Verdana" w:hAnsi="Verdana"/>
              </w:rPr>
              <w:t xml:space="preserve">. </w:t>
            </w:r>
            <w:r w:rsidRPr="00EA70E6">
              <w:rPr>
                <w:rFonts w:ascii="Verdana" w:hAnsi="Verdana"/>
              </w:rPr>
              <w:t>Grantees who are individuals are exempted from this requirement. Enter “IND” if the grant was awarded to a grantee with a legal status of Individual</w:t>
            </w:r>
            <w:r>
              <w:rPr>
                <w:rFonts w:ascii="Verdana" w:hAnsi="Verdana"/>
              </w:rPr>
              <w:t>.</w:t>
            </w:r>
            <w:r w:rsidRPr="00EA70E6">
              <w:rPr>
                <w:rFonts w:ascii="Verdana" w:hAnsi="Verdana"/>
              </w:rPr>
              <w:t xml:space="preserve"> </w:t>
            </w:r>
          </w:p>
        </w:tc>
      </w:tr>
      <w:tr w:rsidR="001F7690" w:rsidRPr="006F3B3E" w14:paraId="325D8975" w14:textId="77777777" w:rsidTr="006F42C0">
        <w:trPr>
          <w:cnfStyle w:val="000000100000" w:firstRow="0" w:lastRow="0" w:firstColumn="0" w:lastColumn="0" w:oddVBand="0" w:evenVBand="0" w:oddHBand="1" w:evenHBand="0" w:firstRowFirstColumn="0" w:firstRowLastColumn="0" w:lastRowFirstColumn="0" w:lastRowLastColumn="0"/>
          <w:trHeight w:val="481"/>
        </w:trPr>
        <w:tc>
          <w:tcPr>
            <w:cnfStyle w:val="001000000000" w:firstRow="0" w:lastRow="0" w:firstColumn="1" w:lastColumn="0" w:oddVBand="0" w:evenVBand="0" w:oddHBand="0" w:evenHBand="0" w:firstRowFirstColumn="0" w:firstRowLastColumn="0" w:lastRowFirstColumn="0" w:lastRowLastColumn="0"/>
            <w:tcW w:w="2250" w:type="dxa"/>
          </w:tcPr>
          <w:p w14:paraId="6D9148AB" w14:textId="4148FD52" w:rsidR="001F7690" w:rsidRPr="00EA70E6" w:rsidRDefault="001F7690" w:rsidP="006F42C0">
            <w:pPr>
              <w:rPr>
                <w:rFonts w:ascii="Verdana" w:hAnsi="Verdana"/>
                <w:b/>
                <w:sz w:val="22"/>
              </w:rPr>
            </w:pPr>
            <w:r>
              <w:rPr>
                <w:rFonts w:ascii="Verdana" w:hAnsi="Verdana"/>
                <w:b/>
                <w:sz w:val="22"/>
              </w:rPr>
              <w:t>Notes</w:t>
            </w:r>
          </w:p>
        </w:tc>
        <w:tc>
          <w:tcPr>
            <w:tcW w:w="10087" w:type="dxa"/>
            <w:gridSpan w:val="2"/>
          </w:tcPr>
          <w:p w14:paraId="799DB60A" w14:textId="37F14EA5" w:rsidR="001F7690" w:rsidRPr="00EA70E6" w:rsidRDefault="001F7690" w:rsidP="00837643">
            <w:pPr>
              <w:cnfStyle w:val="000000100000" w:firstRow="0" w:lastRow="0" w:firstColumn="0" w:lastColumn="0" w:oddVBand="0" w:evenVBand="0" w:oddHBand="1" w:evenHBand="0" w:firstRowFirstColumn="0" w:firstRowLastColumn="0" w:lastRowFirstColumn="0" w:lastRowLastColumn="0"/>
              <w:rPr>
                <w:rFonts w:ascii="Verdana" w:hAnsi="Verdana"/>
              </w:rPr>
            </w:pPr>
            <w:r>
              <w:rPr>
                <w:rFonts w:ascii="Verdana" w:hAnsi="Verdana"/>
              </w:rPr>
              <w:t xml:space="preserve">Applicant Federal Employer Identification </w:t>
            </w:r>
            <w:r w:rsidR="00316698">
              <w:rPr>
                <w:rFonts w:ascii="Verdana" w:hAnsi="Verdana"/>
              </w:rPr>
              <w:t xml:space="preserve">Number </w:t>
            </w:r>
            <w:r>
              <w:rPr>
                <w:rFonts w:ascii="Verdana" w:hAnsi="Verdana"/>
              </w:rPr>
              <w:t>(</w:t>
            </w:r>
            <w:r w:rsidRPr="00EA70E6">
              <w:rPr>
                <w:rFonts w:ascii="Verdana" w:hAnsi="Verdana"/>
              </w:rPr>
              <w:t>FEIN</w:t>
            </w:r>
            <w:r>
              <w:rPr>
                <w:rFonts w:ascii="Verdana" w:hAnsi="Verdana"/>
              </w:rPr>
              <w:t>)</w:t>
            </w:r>
            <w:r w:rsidRPr="00EA70E6">
              <w:rPr>
                <w:rFonts w:ascii="Verdana" w:hAnsi="Verdana"/>
              </w:rPr>
              <w:t xml:space="preserve"> number </w:t>
            </w:r>
            <w:r>
              <w:rPr>
                <w:rFonts w:ascii="Verdana" w:hAnsi="Verdana"/>
              </w:rPr>
              <w:t xml:space="preserve">is </w:t>
            </w:r>
            <w:r w:rsidRPr="00EA70E6">
              <w:rPr>
                <w:rFonts w:ascii="Verdana" w:hAnsi="Verdana"/>
              </w:rPr>
              <w:t>included in the Standard</w:t>
            </w:r>
            <w:r>
              <w:rPr>
                <w:rFonts w:ascii="Verdana" w:hAnsi="Verdana"/>
              </w:rPr>
              <w:t xml:space="preserve"> (</w:t>
            </w:r>
            <w:r w:rsidRPr="00EA70E6">
              <w:rPr>
                <w:rFonts w:ascii="Verdana" w:hAnsi="Verdana"/>
              </w:rPr>
              <w:t xml:space="preserve">GMS field </w:t>
            </w:r>
            <w:r>
              <w:rPr>
                <w:rFonts w:ascii="Verdana" w:hAnsi="Verdana"/>
              </w:rPr>
              <w:t>#</w:t>
            </w:r>
            <w:r w:rsidRPr="00EA70E6">
              <w:rPr>
                <w:rFonts w:ascii="Verdana" w:hAnsi="Verdana"/>
              </w:rPr>
              <w:t>12</w:t>
            </w:r>
            <w:r w:rsidR="00837643">
              <w:rPr>
                <w:rFonts w:ascii="Verdana" w:hAnsi="Verdana"/>
              </w:rPr>
              <w:t>).</w:t>
            </w:r>
          </w:p>
        </w:tc>
      </w:tr>
    </w:tbl>
    <w:p w14:paraId="60FCA287" w14:textId="77777777" w:rsidR="00B700BF" w:rsidRDefault="00B700BF" w:rsidP="00450B3C">
      <w:pPr>
        <w:rPr>
          <w:rFonts w:ascii="Verdana" w:hAnsi="Verdana"/>
          <w:color w:val="404040" w:themeColor="text1" w:themeTint="BF"/>
        </w:rPr>
      </w:pPr>
    </w:p>
    <w:p w14:paraId="4D3CB12A" w14:textId="77777777" w:rsidR="00B700BF" w:rsidRPr="00EA344B" w:rsidRDefault="00B700BF" w:rsidP="00450B3C">
      <w:pPr>
        <w:rPr>
          <w:rFonts w:ascii="Verdana" w:hAnsi="Verdana"/>
          <w:color w:val="404040" w:themeColor="text1" w:themeTint="BF"/>
        </w:rPr>
      </w:pPr>
    </w:p>
    <w:p w14:paraId="62232EE9" w14:textId="77777777" w:rsidR="00464B8D" w:rsidRDefault="00464B8D">
      <w:pPr>
        <w:rPr>
          <w:rFonts w:ascii="Verdana" w:hAnsi="Verdana"/>
        </w:rPr>
      </w:pPr>
    </w:p>
    <w:p w14:paraId="6C600A9F" w14:textId="77777777" w:rsidR="006F3B3E" w:rsidRDefault="006F3B3E"/>
    <w:p w14:paraId="32399E69" w14:textId="7F91FD8F" w:rsidR="00EA70E6" w:rsidRDefault="00EA70E6"/>
    <w:p w14:paraId="677EEA26" w14:textId="77777777" w:rsidR="00EA70E6" w:rsidRDefault="00EA70E6"/>
    <w:p w14:paraId="0AE9A300" w14:textId="77777777" w:rsidR="00EA70E6" w:rsidRDefault="00EA70E6"/>
    <w:p w14:paraId="401EFFC1" w14:textId="1CE7AE92" w:rsidR="00EA70E6" w:rsidRDefault="00EA70E6"/>
    <w:p w14:paraId="00467745" w14:textId="77777777" w:rsidR="00EA70E6" w:rsidRDefault="00EA70E6"/>
    <w:p w14:paraId="13D08782" w14:textId="77777777" w:rsidR="009C3EE2" w:rsidRDefault="009C3EE2"/>
    <w:tbl>
      <w:tblPr>
        <w:tblStyle w:val="ListTable7Colorful-Accent5"/>
        <w:tblW w:w="0" w:type="auto"/>
        <w:tblLook w:val="04A0" w:firstRow="1" w:lastRow="0" w:firstColumn="1" w:lastColumn="0" w:noHBand="0" w:noVBand="1"/>
      </w:tblPr>
      <w:tblGrid>
        <w:gridCol w:w="2250"/>
        <w:gridCol w:w="10080"/>
      </w:tblGrid>
      <w:tr w:rsidR="009C3EE2" w:rsidRPr="00EA70E6" w14:paraId="6C72FB54" w14:textId="77777777" w:rsidTr="00A22B11">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12330" w:type="dxa"/>
            <w:gridSpan w:val="2"/>
          </w:tcPr>
          <w:p w14:paraId="7745A7CB" w14:textId="77777777" w:rsidR="00C40E95" w:rsidRDefault="00C40E95" w:rsidP="00316698">
            <w:pPr>
              <w:pStyle w:val="Heading2"/>
              <w:jc w:val="left"/>
            </w:pPr>
            <w:bookmarkStart w:id="3" w:name="_Toc381974830"/>
          </w:p>
          <w:p w14:paraId="21A25A68" w14:textId="03DE04B8" w:rsidR="009C3EE2" w:rsidRPr="00E13E5D" w:rsidRDefault="009C3EE2" w:rsidP="00316698">
            <w:pPr>
              <w:pStyle w:val="Heading2"/>
              <w:jc w:val="left"/>
            </w:pPr>
            <w:r>
              <w:t xml:space="preserve">1b. </w:t>
            </w:r>
            <w:r w:rsidR="00316698">
              <w:t>Change Federal Employer Identification Number (FEIN) Status to</w:t>
            </w:r>
            <w:r w:rsidR="004308A9">
              <w:t xml:space="preserve"> Necessary</w:t>
            </w:r>
            <w:bookmarkEnd w:id="3"/>
            <w:r>
              <w:t xml:space="preserve"> </w:t>
            </w:r>
            <w:r w:rsidRPr="00E13E5D">
              <w:t xml:space="preserve"> </w:t>
            </w:r>
          </w:p>
        </w:tc>
      </w:tr>
      <w:tr w:rsidR="009C3EE2" w:rsidRPr="00EA70E6" w14:paraId="7B6CE3F6" w14:textId="77777777" w:rsidTr="00A22B11">
        <w:trPr>
          <w:cnfStyle w:val="000000100000" w:firstRow="0" w:lastRow="0" w:firstColumn="0" w:lastColumn="0" w:oddVBand="0" w:evenVBand="0" w:oddHBand="1" w:evenHBand="0"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2250" w:type="dxa"/>
          </w:tcPr>
          <w:p w14:paraId="1220C486" w14:textId="77777777" w:rsidR="009C3EE2" w:rsidRPr="000E1F45" w:rsidRDefault="009C3EE2" w:rsidP="00A22B11">
            <w:pPr>
              <w:rPr>
                <w:rFonts w:ascii="Verdana" w:hAnsi="Verdana"/>
                <w:b/>
                <w:sz w:val="22"/>
              </w:rPr>
            </w:pPr>
            <w:r w:rsidRPr="000E1F45">
              <w:rPr>
                <w:rFonts w:ascii="Verdana" w:hAnsi="Verdana"/>
                <w:b/>
                <w:sz w:val="22"/>
              </w:rPr>
              <w:t>Purpose</w:t>
            </w:r>
          </w:p>
        </w:tc>
        <w:tc>
          <w:tcPr>
            <w:tcW w:w="10080" w:type="dxa"/>
          </w:tcPr>
          <w:p w14:paraId="6B9B8E41" w14:textId="28E317F1" w:rsidR="009C3EE2" w:rsidRDefault="00316698" w:rsidP="0005628F">
            <w:pPr>
              <w:cnfStyle w:val="000000100000" w:firstRow="0" w:lastRow="0" w:firstColumn="0" w:lastColumn="0" w:oddVBand="0" w:evenVBand="0" w:oddHBand="1" w:evenHBand="0" w:firstRowFirstColumn="0" w:firstRowLastColumn="0" w:lastRowFirstColumn="0" w:lastRowLastColumn="0"/>
              <w:rPr>
                <w:rFonts w:ascii="Verdana" w:hAnsi="Verdana"/>
              </w:rPr>
            </w:pPr>
            <w:r>
              <w:rPr>
                <w:rFonts w:ascii="Verdana" w:hAnsi="Verdana"/>
              </w:rPr>
              <w:t>Applicant Federal Employer Identification Number (</w:t>
            </w:r>
            <w:r w:rsidRPr="00EA70E6">
              <w:rPr>
                <w:rFonts w:ascii="Verdana" w:hAnsi="Verdana"/>
              </w:rPr>
              <w:t>FEIN</w:t>
            </w:r>
            <w:r>
              <w:rPr>
                <w:rFonts w:ascii="Verdana" w:hAnsi="Verdana"/>
              </w:rPr>
              <w:t>)</w:t>
            </w:r>
            <w:r w:rsidRPr="00EA70E6">
              <w:rPr>
                <w:rFonts w:ascii="Verdana" w:hAnsi="Verdana"/>
              </w:rPr>
              <w:t xml:space="preserve"> </w:t>
            </w:r>
            <w:r w:rsidR="002F0301">
              <w:rPr>
                <w:rFonts w:ascii="Verdana" w:hAnsi="Verdana"/>
              </w:rPr>
              <w:t xml:space="preserve">currently </w:t>
            </w:r>
            <w:r w:rsidR="00837643">
              <w:rPr>
                <w:rFonts w:ascii="Verdana" w:hAnsi="Verdana"/>
              </w:rPr>
              <w:t>is classified</w:t>
            </w:r>
            <w:r w:rsidR="0005628F">
              <w:rPr>
                <w:rFonts w:ascii="Verdana" w:hAnsi="Verdana"/>
              </w:rPr>
              <w:t xml:space="preserve"> as</w:t>
            </w:r>
            <w:r w:rsidR="00837643">
              <w:rPr>
                <w:rFonts w:ascii="Verdana" w:hAnsi="Verdana"/>
              </w:rPr>
              <w:t xml:space="preserve"> Optional in the Standard as</w:t>
            </w:r>
            <w:r w:rsidR="0005628F">
              <w:rPr>
                <w:rFonts w:ascii="Verdana" w:hAnsi="Verdana"/>
              </w:rPr>
              <w:t xml:space="preserve"> </w:t>
            </w:r>
            <w:r w:rsidRPr="00EA70E6">
              <w:rPr>
                <w:rFonts w:ascii="Verdana" w:hAnsi="Verdana"/>
              </w:rPr>
              <w:t xml:space="preserve">GMS field </w:t>
            </w:r>
            <w:r>
              <w:rPr>
                <w:rFonts w:ascii="Verdana" w:hAnsi="Verdana"/>
              </w:rPr>
              <w:t>#</w:t>
            </w:r>
            <w:r w:rsidRPr="00EA70E6">
              <w:rPr>
                <w:rFonts w:ascii="Verdana" w:hAnsi="Verdana"/>
              </w:rPr>
              <w:t>12</w:t>
            </w:r>
            <w:r>
              <w:rPr>
                <w:rFonts w:ascii="Verdana" w:hAnsi="Verdana"/>
              </w:rPr>
              <w:t>. All SAAs and RAOs utilize FEIN for tracking important information about grantees such as their tax-exempt status. FEIN</w:t>
            </w:r>
            <w:r w:rsidR="0005628F">
              <w:rPr>
                <w:rFonts w:ascii="Verdana" w:hAnsi="Verdana"/>
              </w:rPr>
              <w:t>s are</w:t>
            </w:r>
            <w:r>
              <w:rPr>
                <w:rFonts w:ascii="Verdana" w:hAnsi="Verdana"/>
              </w:rPr>
              <w:t xml:space="preserve"> </w:t>
            </w:r>
            <w:r w:rsidR="002F0301">
              <w:rPr>
                <w:rFonts w:ascii="Verdana" w:hAnsi="Verdana"/>
              </w:rPr>
              <w:t xml:space="preserve">often central to </w:t>
            </w:r>
            <w:r>
              <w:rPr>
                <w:rFonts w:ascii="Verdana" w:hAnsi="Verdana"/>
              </w:rPr>
              <w:t>SAA and RAO grant</w:t>
            </w:r>
            <w:r w:rsidR="00D424C4">
              <w:rPr>
                <w:rFonts w:ascii="Verdana" w:hAnsi="Verdana"/>
              </w:rPr>
              <w:t>-</w:t>
            </w:r>
            <w:r>
              <w:rPr>
                <w:rFonts w:ascii="Verdana" w:hAnsi="Verdana"/>
              </w:rPr>
              <w:t>making business practices</w:t>
            </w:r>
            <w:r w:rsidR="0005628F">
              <w:rPr>
                <w:rFonts w:ascii="Verdana" w:hAnsi="Verdana"/>
              </w:rPr>
              <w:t xml:space="preserve"> and </w:t>
            </w:r>
            <w:r w:rsidR="002F0301">
              <w:rPr>
                <w:rFonts w:ascii="Verdana" w:hAnsi="Verdana"/>
              </w:rPr>
              <w:t xml:space="preserve">are </w:t>
            </w:r>
            <w:r w:rsidR="0005628F">
              <w:rPr>
                <w:rFonts w:ascii="Verdana" w:hAnsi="Verdana"/>
              </w:rPr>
              <w:t xml:space="preserve">helpful for researchers looking to join records from multiple sources. </w:t>
            </w:r>
          </w:p>
          <w:p w14:paraId="49AD370B" w14:textId="77777777" w:rsidR="0005628F" w:rsidRDefault="0005628F" w:rsidP="0005628F">
            <w:pPr>
              <w:cnfStyle w:val="000000100000" w:firstRow="0" w:lastRow="0" w:firstColumn="0" w:lastColumn="0" w:oddVBand="0" w:evenVBand="0" w:oddHBand="1" w:evenHBand="0" w:firstRowFirstColumn="0" w:firstRowLastColumn="0" w:lastRowFirstColumn="0" w:lastRowLastColumn="0"/>
              <w:rPr>
                <w:rFonts w:ascii="Verdana" w:hAnsi="Verdana"/>
              </w:rPr>
            </w:pPr>
          </w:p>
          <w:p w14:paraId="0E1FF7AA" w14:textId="2B1A4AC0" w:rsidR="00CC6A1A" w:rsidRPr="00EA70E6" w:rsidRDefault="0005628F" w:rsidP="00B81011">
            <w:pPr>
              <w:cnfStyle w:val="000000100000" w:firstRow="0" w:lastRow="0" w:firstColumn="0" w:lastColumn="0" w:oddVBand="0" w:evenVBand="0" w:oddHBand="1" w:evenHBand="0" w:firstRowFirstColumn="0" w:firstRowLastColumn="0" w:lastRowFirstColumn="0" w:lastRowLastColumn="0"/>
              <w:rPr>
                <w:rFonts w:ascii="Verdana" w:hAnsi="Verdana"/>
              </w:rPr>
            </w:pPr>
            <w:r>
              <w:rPr>
                <w:rFonts w:ascii="Verdana" w:hAnsi="Verdana"/>
              </w:rPr>
              <w:t>FEIN is not a</w:t>
            </w:r>
            <w:r w:rsidR="0038770F">
              <w:rPr>
                <w:rFonts w:ascii="Verdana" w:hAnsi="Verdana"/>
              </w:rPr>
              <w:t>n</w:t>
            </w:r>
            <w:r>
              <w:rPr>
                <w:rFonts w:ascii="Verdana" w:hAnsi="Verdana"/>
              </w:rPr>
              <w:t xml:space="preserve"> NEA reporting requirement, however upgrading FEIN’s status in the National Standard signals the importance of collecting and reporting this information. </w:t>
            </w:r>
          </w:p>
        </w:tc>
      </w:tr>
      <w:tr w:rsidR="009C3EE2" w:rsidRPr="00EA70E6" w14:paraId="4903701D" w14:textId="77777777" w:rsidTr="00A22B11">
        <w:trPr>
          <w:trHeight w:val="488"/>
        </w:trPr>
        <w:tc>
          <w:tcPr>
            <w:cnfStyle w:val="001000000000" w:firstRow="0" w:lastRow="0" w:firstColumn="1" w:lastColumn="0" w:oddVBand="0" w:evenVBand="0" w:oddHBand="0" w:evenHBand="0" w:firstRowFirstColumn="0" w:firstRowLastColumn="0" w:lastRowFirstColumn="0" w:lastRowLastColumn="0"/>
            <w:tcW w:w="2250" w:type="dxa"/>
          </w:tcPr>
          <w:p w14:paraId="4642FEAC" w14:textId="77777777" w:rsidR="00C40E95" w:rsidRDefault="00C40E95" w:rsidP="00A22B11">
            <w:pPr>
              <w:rPr>
                <w:rFonts w:ascii="Verdana" w:hAnsi="Verdana"/>
                <w:b/>
                <w:sz w:val="22"/>
              </w:rPr>
            </w:pPr>
          </w:p>
          <w:p w14:paraId="55A4D3F6" w14:textId="77777777" w:rsidR="00C40E95" w:rsidRDefault="00C40E95" w:rsidP="00A22B11">
            <w:pPr>
              <w:rPr>
                <w:rFonts w:ascii="Verdana" w:hAnsi="Verdana"/>
                <w:b/>
                <w:sz w:val="22"/>
              </w:rPr>
            </w:pPr>
          </w:p>
          <w:p w14:paraId="5356906A" w14:textId="77777777" w:rsidR="009C3EE2" w:rsidRDefault="009C3EE2" w:rsidP="00A22B11">
            <w:pPr>
              <w:rPr>
                <w:rFonts w:ascii="Verdana" w:hAnsi="Verdana"/>
                <w:b/>
                <w:sz w:val="22"/>
              </w:rPr>
            </w:pPr>
            <w:r>
              <w:rPr>
                <w:rFonts w:ascii="Verdana" w:hAnsi="Verdana"/>
                <w:b/>
                <w:sz w:val="22"/>
              </w:rPr>
              <w:lastRenderedPageBreak/>
              <w:t>Change</w:t>
            </w:r>
          </w:p>
          <w:p w14:paraId="3AEF23BA" w14:textId="77777777" w:rsidR="00EF3CB1" w:rsidRDefault="00EF3CB1" w:rsidP="00A22B11">
            <w:pPr>
              <w:rPr>
                <w:rFonts w:ascii="Verdana" w:hAnsi="Verdana"/>
                <w:b/>
                <w:sz w:val="22"/>
              </w:rPr>
            </w:pPr>
          </w:p>
          <w:p w14:paraId="033A5BA9" w14:textId="77777777" w:rsidR="00EF3CB1" w:rsidRDefault="00EF3CB1" w:rsidP="00A22B11">
            <w:pPr>
              <w:rPr>
                <w:rFonts w:ascii="Verdana" w:hAnsi="Verdana"/>
                <w:b/>
                <w:sz w:val="22"/>
              </w:rPr>
            </w:pPr>
          </w:p>
          <w:p w14:paraId="7FE8892F" w14:textId="77777777" w:rsidR="00235F0E" w:rsidRDefault="00235F0E" w:rsidP="00A22B11">
            <w:pPr>
              <w:rPr>
                <w:rFonts w:ascii="Verdana" w:hAnsi="Verdana"/>
                <w:b/>
                <w:sz w:val="22"/>
              </w:rPr>
            </w:pPr>
          </w:p>
          <w:p w14:paraId="5747FE02" w14:textId="77777777" w:rsidR="00EF3CB1" w:rsidRDefault="00EF3CB1" w:rsidP="00A22B11">
            <w:pPr>
              <w:rPr>
                <w:rFonts w:ascii="Verdana" w:hAnsi="Verdana"/>
                <w:b/>
                <w:sz w:val="22"/>
              </w:rPr>
            </w:pPr>
            <w:r>
              <w:rPr>
                <w:rFonts w:ascii="Verdana" w:hAnsi="Verdana"/>
                <w:b/>
                <w:sz w:val="22"/>
              </w:rPr>
              <w:t>Definition</w:t>
            </w:r>
          </w:p>
          <w:p w14:paraId="08E19C4B" w14:textId="70DB01A3" w:rsidR="00235F0E" w:rsidRPr="000E1F45" w:rsidRDefault="00235F0E" w:rsidP="00A22B11">
            <w:pPr>
              <w:rPr>
                <w:rFonts w:ascii="Verdana" w:hAnsi="Verdana"/>
                <w:b/>
                <w:sz w:val="22"/>
              </w:rPr>
            </w:pPr>
          </w:p>
        </w:tc>
        <w:tc>
          <w:tcPr>
            <w:tcW w:w="10080" w:type="dxa"/>
          </w:tcPr>
          <w:p w14:paraId="1330E3EE" w14:textId="77777777" w:rsidR="00C40E95" w:rsidRDefault="00C40E95" w:rsidP="00A22B11">
            <w:pPr>
              <w:cnfStyle w:val="000000000000" w:firstRow="0" w:lastRow="0" w:firstColumn="0" w:lastColumn="0" w:oddVBand="0" w:evenVBand="0" w:oddHBand="0" w:evenHBand="0" w:firstRowFirstColumn="0" w:firstRowLastColumn="0" w:lastRowFirstColumn="0" w:lastRowLastColumn="0"/>
              <w:rPr>
                <w:rFonts w:ascii="Verdana" w:hAnsi="Verdana"/>
              </w:rPr>
            </w:pPr>
          </w:p>
          <w:p w14:paraId="0DBA4F78" w14:textId="165739A2" w:rsidR="009C3EE2" w:rsidRDefault="0005628F" w:rsidP="00A22B11">
            <w:pPr>
              <w:cnfStyle w:val="000000000000" w:firstRow="0" w:lastRow="0" w:firstColumn="0" w:lastColumn="0" w:oddVBand="0" w:evenVBand="0" w:oddHBand="0" w:evenHBand="0" w:firstRowFirstColumn="0" w:firstRowLastColumn="0" w:lastRowFirstColumn="0" w:lastRowLastColumn="0"/>
              <w:rPr>
                <w:rFonts w:ascii="Verdana" w:hAnsi="Verdana"/>
              </w:rPr>
            </w:pPr>
            <w:r>
              <w:rPr>
                <w:rFonts w:ascii="Verdana" w:hAnsi="Verdana"/>
              </w:rPr>
              <w:lastRenderedPageBreak/>
              <w:t xml:space="preserve">The need status of </w:t>
            </w:r>
            <w:r w:rsidR="002F0301">
              <w:rPr>
                <w:rFonts w:ascii="Verdana" w:hAnsi="Verdana"/>
              </w:rPr>
              <w:t>FEIN</w:t>
            </w:r>
            <w:r>
              <w:rPr>
                <w:rFonts w:ascii="Verdana" w:hAnsi="Verdana"/>
              </w:rPr>
              <w:t xml:space="preserve"> in the National Standard </w:t>
            </w:r>
            <w:r w:rsidR="002F0301">
              <w:rPr>
                <w:rFonts w:ascii="Verdana" w:hAnsi="Verdana"/>
              </w:rPr>
              <w:t xml:space="preserve">will </w:t>
            </w:r>
            <w:r>
              <w:rPr>
                <w:rFonts w:ascii="Verdana" w:hAnsi="Verdana"/>
              </w:rPr>
              <w:t xml:space="preserve">be upgraded from Optional to Necessary. </w:t>
            </w:r>
            <w:r w:rsidR="00DB7337">
              <w:rPr>
                <w:rFonts w:ascii="Verdana" w:hAnsi="Verdana"/>
              </w:rPr>
              <w:t xml:space="preserve">Within the definition, states are also instructed </w:t>
            </w:r>
            <w:r w:rsidR="00070DBC">
              <w:rPr>
                <w:rFonts w:ascii="Verdana" w:hAnsi="Verdana"/>
              </w:rPr>
              <w:t>report FEIN numbers for individuals as IND</w:t>
            </w:r>
            <w:r w:rsidR="00DB7337">
              <w:rPr>
                <w:rFonts w:ascii="Verdana" w:hAnsi="Verdana"/>
              </w:rPr>
              <w:t>.</w:t>
            </w:r>
          </w:p>
          <w:p w14:paraId="4D55F2EA" w14:textId="77777777" w:rsidR="00EF3CB1" w:rsidRDefault="00EF3CB1" w:rsidP="00A22B11">
            <w:pPr>
              <w:cnfStyle w:val="000000000000" w:firstRow="0" w:lastRow="0" w:firstColumn="0" w:lastColumn="0" w:oddVBand="0" w:evenVBand="0" w:oddHBand="0" w:evenHBand="0" w:firstRowFirstColumn="0" w:firstRowLastColumn="0" w:lastRowFirstColumn="0" w:lastRowLastColumn="0"/>
              <w:rPr>
                <w:rFonts w:ascii="Verdana" w:hAnsi="Verdana"/>
              </w:rPr>
            </w:pPr>
          </w:p>
          <w:p w14:paraId="7554DAB0" w14:textId="6DF25BA1" w:rsidR="00EF3CB1" w:rsidRPr="00C16E98" w:rsidRDefault="00070DBC" w:rsidP="00A22B11">
            <w:pPr>
              <w:cnfStyle w:val="000000000000" w:firstRow="0" w:lastRow="0" w:firstColumn="0" w:lastColumn="0" w:oddVBand="0" w:evenVBand="0" w:oddHBand="0" w:evenHBand="0" w:firstRowFirstColumn="0" w:firstRowLastColumn="0" w:lastRowFirstColumn="0" w:lastRowLastColumn="0"/>
              <w:rPr>
                <w:rFonts w:ascii="Verdana" w:hAnsi="Verdana"/>
              </w:rPr>
            </w:pPr>
            <w:r w:rsidRPr="00055EFB">
              <w:rPr>
                <w:rFonts w:ascii="Verdana" w:hAnsi="Verdana"/>
                <w:b/>
              </w:rPr>
              <w:t xml:space="preserve">FEDERAL EMPLOYER IDENTIFICATION NUMBER </w:t>
            </w:r>
            <w:r w:rsidR="00055EFB" w:rsidRPr="00055EFB">
              <w:rPr>
                <w:rFonts w:ascii="Verdana" w:hAnsi="Verdana"/>
                <w:b/>
              </w:rPr>
              <w:t>(FEIN):</w:t>
            </w:r>
            <w:r w:rsidR="00055EFB" w:rsidRPr="00055EFB">
              <w:rPr>
                <w:rFonts w:ascii="Verdana" w:hAnsi="Verdana"/>
              </w:rPr>
              <w:t xml:space="preserve"> </w:t>
            </w:r>
            <w:r w:rsidR="00676448">
              <w:rPr>
                <w:rFonts w:ascii="Verdana" w:hAnsi="Verdana"/>
              </w:rPr>
              <w:t>The Federal Employer Id</w:t>
            </w:r>
            <w:r w:rsidR="00EF3CB1">
              <w:rPr>
                <w:rFonts w:ascii="Verdana" w:hAnsi="Verdana"/>
              </w:rPr>
              <w:t xml:space="preserve">entification </w:t>
            </w:r>
            <w:r w:rsidR="00710E20">
              <w:rPr>
                <w:rFonts w:ascii="Verdana" w:hAnsi="Verdana"/>
              </w:rPr>
              <w:t>is a unique number that identifies the organization to the Internal Revenue Service</w:t>
            </w:r>
            <w:r w:rsidR="00710E20" w:rsidRPr="00EA70E6">
              <w:rPr>
                <w:rFonts w:ascii="Verdana" w:hAnsi="Verdana"/>
              </w:rPr>
              <w:t>. Enter “IND” if the grant was awarded to a grantee with a legal status of Individual</w:t>
            </w:r>
            <w:r w:rsidR="00710E20">
              <w:rPr>
                <w:rFonts w:ascii="Verdana" w:hAnsi="Verdana"/>
              </w:rPr>
              <w:t>.</w:t>
            </w:r>
          </w:p>
          <w:p w14:paraId="3F876A3D" w14:textId="77777777" w:rsidR="009C3EE2" w:rsidRPr="00EA70E6" w:rsidRDefault="009C3EE2" w:rsidP="00A22B11">
            <w:pPr>
              <w:cnfStyle w:val="000000000000" w:firstRow="0" w:lastRow="0" w:firstColumn="0" w:lastColumn="0" w:oddVBand="0" w:evenVBand="0" w:oddHBand="0" w:evenHBand="0" w:firstRowFirstColumn="0" w:firstRowLastColumn="0" w:lastRowFirstColumn="0" w:lastRowLastColumn="0"/>
              <w:rPr>
                <w:rFonts w:ascii="Verdana" w:hAnsi="Verdana"/>
              </w:rPr>
            </w:pPr>
          </w:p>
        </w:tc>
      </w:tr>
      <w:tr w:rsidR="009C3EE2" w:rsidRPr="00EA70E6" w14:paraId="12EA0CD8" w14:textId="77777777" w:rsidTr="00A22B11">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2250" w:type="dxa"/>
          </w:tcPr>
          <w:p w14:paraId="23F0ED17" w14:textId="77777777" w:rsidR="009C3EE2" w:rsidRPr="000E1F45" w:rsidRDefault="009C3EE2" w:rsidP="00A22B11">
            <w:pPr>
              <w:rPr>
                <w:rFonts w:ascii="Verdana" w:hAnsi="Verdana"/>
                <w:b/>
                <w:sz w:val="22"/>
              </w:rPr>
            </w:pPr>
            <w:r w:rsidRPr="000E1F45">
              <w:rPr>
                <w:rFonts w:ascii="Verdana" w:hAnsi="Verdana"/>
                <w:b/>
                <w:sz w:val="22"/>
              </w:rPr>
              <w:lastRenderedPageBreak/>
              <w:t>Notes</w:t>
            </w:r>
          </w:p>
        </w:tc>
        <w:tc>
          <w:tcPr>
            <w:tcW w:w="10080" w:type="dxa"/>
          </w:tcPr>
          <w:p w14:paraId="277D7479" w14:textId="68240964" w:rsidR="009C3EE2" w:rsidRPr="00EA70E6" w:rsidRDefault="002F0301" w:rsidP="008F59BF">
            <w:pPr>
              <w:cnfStyle w:val="000000100000" w:firstRow="0" w:lastRow="0" w:firstColumn="0" w:lastColumn="0" w:oddVBand="0" w:evenVBand="0" w:oddHBand="1" w:evenHBand="0" w:firstRowFirstColumn="0" w:firstRowLastColumn="0" w:lastRowFirstColumn="0" w:lastRowLastColumn="0"/>
              <w:rPr>
                <w:rFonts w:ascii="Verdana" w:hAnsi="Verdana"/>
              </w:rPr>
            </w:pPr>
            <w:r>
              <w:rPr>
                <w:rFonts w:ascii="Verdana" w:hAnsi="Verdana"/>
              </w:rPr>
              <w:t>Because this field already exists in the Standard and is widely used, this change will not necessitate alteration of systems or business practices for most states and regions.</w:t>
            </w:r>
            <w:r w:rsidR="00CC6A1A">
              <w:rPr>
                <w:rFonts w:ascii="Verdana" w:hAnsi="Verdana"/>
              </w:rPr>
              <w:t xml:space="preserve"> </w:t>
            </w:r>
          </w:p>
        </w:tc>
      </w:tr>
    </w:tbl>
    <w:p w14:paraId="78126DB5" w14:textId="77777777" w:rsidR="009C3EE2" w:rsidRDefault="009C3EE2"/>
    <w:tbl>
      <w:tblPr>
        <w:tblStyle w:val="ListTable7Colorful-Accent5"/>
        <w:tblW w:w="0" w:type="auto"/>
        <w:tblLook w:val="04A0" w:firstRow="1" w:lastRow="0" w:firstColumn="1" w:lastColumn="0" w:noHBand="0" w:noVBand="1"/>
      </w:tblPr>
      <w:tblGrid>
        <w:gridCol w:w="2250"/>
        <w:gridCol w:w="10080"/>
      </w:tblGrid>
      <w:tr w:rsidR="00815F99" w:rsidRPr="00EA70E6" w14:paraId="148EA4CD" w14:textId="77777777" w:rsidTr="00450B3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12330" w:type="dxa"/>
            <w:gridSpan w:val="2"/>
          </w:tcPr>
          <w:p w14:paraId="0AFFDB59" w14:textId="49893EC2" w:rsidR="00815F99" w:rsidRPr="00E13E5D" w:rsidRDefault="00E42F92" w:rsidP="008F59BF">
            <w:pPr>
              <w:pStyle w:val="Heading2"/>
              <w:jc w:val="left"/>
            </w:pPr>
            <w:bookmarkStart w:id="4" w:name="_Toc381974831"/>
            <w:r>
              <w:t>1c</w:t>
            </w:r>
            <w:r w:rsidR="0073337D">
              <w:t xml:space="preserve">. </w:t>
            </w:r>
            <w:r w:rsidR="00815F99" w:rsidRPr="00E13E5D">
              <w:t>Add S</w:t>
            </w:r>
            <w:r>
              <w:t xml:space="preserve">torytelling as a </w:t>
            </w:r>
            <w:r w:rsidR="002F0301">
              <w:t xml:space="preserve">Theatre </w:t>
            </w:r>
            <w:r>
              <w:t>Sub-C</w:t>
            </w:r>
            <w:r w:rsidR="00815F99" w:rsidRPr="00E13E5D">
              <w:t>ode</w:t>
            </w:r>
            <w:bookmarkEnd w:id="4"/>
            <w:r w:rsidR="00815F99" w:rsidRPr="00E13E5D">
              <w:t xml:space="preserve"> </w:t>
            </w:r>
          </w:p>
        </w:tc>
      </w:tr>
      <w:tr w:rsidR="0009458C" w:rsidRPr="00EA70E6" w14:paraId="4E6B3D2C" w14:textId="77777777" w:rsidTr="00450B3C">
        <w:trPr>
          <w:cnfStyle w:val="000000100000" w:firstRow="0" w:lastRow="0" w:firstColumn="0" w:lastColumn="0" w:oddVBand="0" w:evenVBand="0" w:oddHBand="1" w:evenHBand="0"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2250" w:type="dxa"/>
          </w:tcPr>
          <w:p w14:paraId="3F54FA2E" w14:textId="5CBB366E" w:rsidR="0009458C" w:rsidRPr="000E1F45" w:rsidRDefault="0009458C" w:rsidP="00104F42">
            <w:pPr>
              <w:rPr>
                <w:rFonts w:ascii="Verdana" w:hAnsi="Verdana"/>
                <w:b/>
                <w:sz w:val="22"/>
              </w:rPr>
            </w:pPr>
            <w:r w:rsidRPr="000E1F45">
              <w:rPr>
                <w:rFonts w:ascii="Verdana" w:hAnsi="Verdana"/>
                <w:b/>
                <w:sz w:val="22"/>
              </w:rPr>
              <w:t>Purpose</w:t>
            </w:r>
          </w:p>
        </w:tc>
        <w:tc>
          <w:tcPr>
            <w:tcW w:w="10080" w:type="dxa"/>
          </w:tcPr>
          <w:p w14:paraId="493341AC" w14:textId="2AB26531" w:rsidR="008F401E" w:rsidRPr="00EA70E6" w:rsidRDefault="00CC6A1A" w:rsidP="00B81011">
            <w:pPr>
              <w:cnfStyle w:val="000000100000" w:firstRow="0" w:lastRow="0" w:firstColumn="0" w:lastColumn="0" w:oddVBand="0" w:evenVBand="0" w:oddHBand="1" w:evenHBand="0" w:firstRowFirstColumn="0" w:firstRowLastColumn="0" w:lastRowFirstColumn="0" w:lastRowLastColumn="0"/>
              <w:rPr>
                <w:rFonts w:ascii="Verdana" w:hAnsi="Verdana"/>
              </w:rPr>
            </w:pPr>
            <w:r>
              <w:rPr>
                <w:rFonts w:ascii="Verdana" w:hAnsi="Verdana"/>
              </w:rPr>
              <w:t>Storytelling is</w:t>
            </w:r>
            <w:r w:rsidR="004E21D5" w:rsidRPr="00EA70E6">
              <w:rPr>
                <w:rFonts w:ascii="Verdana" w:hAnsi="Verdana"/>
              </w:rPr>
              <w:t xml:space="preserve"> </w:t>
            </w:r>
            <w:r>
              <w:rPr>
                <w:rFonts w:ascii="Verdana" w:hAnsi="Verdana"/>
              </w:rPr>
              <w:t>an artistic discipline that encompasses</w:t>
            </w:r>
            <w:r w:rsidR="00857AA3">
              <w:rPr>
                <w:rFonts w:ascii="Verdana" w:hAnsi="Verdana"/>
              </w:rPr>
              <w:t xml:space="preserve"> forms beyond its current classification</w:t>
            </w:r>
            <w:r>
              <w:rPr>
                <w:rFonts w:ascii="Verdana" w:hAnsi="Verdana"/>
              </w:rPr>
              <w:t xml:space="preserve"> </w:t>
            </w:r>
            <w:r w:rsidR="00857AA3">
              <w:rPr>
                <w:rFonts w:ascii="Verdana" w:hAnsi="Verdana"/>
              </w:rPr>
              <w:t>as a sub-</w:t>
            </w:r>
            <w:r w:rsidR="002F0301">
              <w:rPr>
                <w:rFonts w:ascii="Verdana" w:hAnsi="Verdana"/>
              </w:rPr>
              <w:t xml:space="preserve">code </w:t>
            </w:r>
            <w:r w:rsidR="00857AA3">
              <w:rPr>
                <w:rFonts w:ascii="Verdana" w:hAnsi="Verdana"/>
              </w:rPr>
              <w:t xml:space="preserve">under </w:t>
            </w:r>
            <w:r w:rsidR="002F0301">
              <w:rPr>
                <w:rFonts w:ascii="Verdana" w:hAnsi="Verdana"/>
              </w:rPr>
              <w:t>F</w:t>
            </w:r>
            <w:r>
              <w:rPr>
                <w:rFonts w:ascii="Verdana" w:hAnsi="Verdana"/>
              </w:rPr>
              <w:t>olk/</w:t>
            </w:r>
            <w:r w:rsidR="002F0301">
              <w:rPr>
                <w:rFonts w:ascii="Verdana" w:hAnsi="Verdana"/>
              </w:rPr>
              <w:t>T</w:t>
            </w:r>
            <w:r>
              <w:rPr>
                <w:rFonts w:ascii="Verdana" w:hAnsi="Verdana"/>
              </w:rPr>
              <w:t>raditional arts.</w:t>
            </w:r>
            <w:r w:rsidR="00176D1E">
              <w:rPr>
                <w:rFonts w:ascii="Verdana" w:hAnsi="Verdana"/>
              </w:rPr>
              <w:t xml:space="preserve"> </w:t>
            </w:r>
            <w:r w:rsidR="00857AA3">
              <w:rPr>
                <w:rFonts w:ascii="Verdana" w:hAnsi="Verdana"/>
              </w:rPr>
              <w:t>To reflect this practice, t</w:t>
            </w:r>
            <w:r w:rsidRPr="00EA70E6">
              <w:rPr>
                <w:rFonts w:ascii="Verdana" w:hAnsi="Verdana"/>
              </w:rPr>
              <w:t xml:space="preserve">he National Storytelling Network has </w:t>
            </w:r>
            <w:r w:rsidR="00857AA3">
              <w:rPr>
                <w:rFonts w:ascii="Verdana" w:hAnsi="Verdana"/>
              </w:rPr>
              <w:t xml:space="preserve">advised that a </w:t>
            </w:r>
            <w:r w:rsidRPr="00EA70E6">
              <w:rPr>
                <w:rFonts w:ascii="Verdana" w:hAnsi="Verdana"/>
              </w:rPr>
              <w:t>storytelling code</w:t>
            </w:r>
            <w:r>
              <w:rPr>
                <w:rFonts w:ascii="Verdana" w:hAnsi="Verdana"/>
              </w:rPr>
              <w:t xml:space="preserve"> be made available</w:t>
            </w:r>
            <w:r w:rsidRPr="00EA70E6">
              <w:rPr>
                <w:rFonts w:ascii="Verdana" w:hAnsi="Verdana"/>
              </w:rPr>
              <w:t xml:space="preserve"> under the major </w:t>
            </w:r>
            <w:r>
              <w:rPr>
                <w:rFonts w:ascii="Verdana" w:hAnsi="Verdana"/>
              </w:rPr>
              <w:t xml:space="preserve">discipline category </w:t>
            </w:r>
            <w:r w:rsidRPr="00EA70E6">
              <w:rPr>
                <w:rFonts w:ascii="Verdana" w:hAnsi="Verdana"/>
              </w:rPr>
              <w:t>code of 04 Theatre</w:t>
            </w:r>
            <w:r>
              <w:rPr>
                <w:rFonts w:ascii="Verdana" w:hAnsi="Verdana"/>
              </w:rPr>
              <w:t>.</w:t>
            </w:r>
            <w:r w:rsidR="00857AA3">
              <w:rPr>
                <w:rFonts w:ascii="Verdana" w:hAnsi="Verdana"/>
              </w:rPr>
              <w:t xml:space="preserve"> This change allows for storytelling activities to be</w:t>
            </w:r>
            <w:r w:rsidR="00857AA3" w:rsidRPr="00EA70E6">
              <w:rPr>
                <w:rFonts w:ascii="Verdana" w:hAnsi="Verdana"/>
              </w:rPr>
              <w:t xml:space="preserve"> identified</w:t>
            </w:r>
            <w:r w:rsidR="00857AA3">
              <w:rPr>
                <w:rFonts w:ascii="Verdana" w:hAnsi="Verdana"/>
              </w:rPr>
              <w:t xml:space="preserve"> more accurately as a specified discipline within </w:t>
            </w:r>
            <w:r w:rsidR="002F0301">
              <w:rPr>
                <w:rFonts w:ascii="Verdana" w:hAnsi="Verdana"/>
              </w:rPr>
              <w:t>T</w:t>
            </w:r>
            <w:r w:rsidR="00857AA3">
              <w:rPr>
                <w:rFonts w:ascii="Verdana" w:hAnsi="Verdana"/>
              </w:rPr>
              <w:t>heatre when appropriate</w:t>
            </w:r>
            <w:r w:rsidR="00857AA3" w:rsidRPr="00EA70E6">
              <w:rPr>
                <w:rFonts w:ascii="Verdana" w:hAnsi="Verdana"/>
              </w:rPr>
              <w:t>.</w:t>
            </w:r>
          </w:p>
        </w:tc>
      </w:tr>
      <w:tr w:rsidR="0009458C" w:rsidRPr="00EA70E6" w14:paraId="263361F4" w14:textId="77777777" w:rsidTr="00450B3C">
        <w:trPr>
          <w:trHeight w:val="488"/>
        </w:trPr>
        <w:tc>
          <w:tcPr>
            <w:cnfStyle w:val="001000000000" w:firstRow="0" w:lastRow="0" w:firstColumn="1" w:lastColumn="0" w:oddVBand="0" w:evenVBand="0" w:oddHBand="0" w:evenHBand="0" w:firstRowFirstColumn="0" w:firstRowLastColumn="0" w:lastRowFirstColumn="0" w:lastRowLastColumn="0"/>
            <w:tcW w:w="2250" w:type="dxa"/>
          </w:tcPr>
          <w:p w14:paraId="0BD86EEA" w14:textId="77777777" w:rsidR="00450B3C" w:rsidRDefault="00450B3C" w:rsidP="00E475DE">
            <w:pPr>
              <w:rPr>
                <w:rFonts w:ascii="Verdana" w:hAnsi="Verdana"/>
                <w:b/>
                <w:sz w:val="22"/>
              </w:rPr>
            </w:pPr>
          </w:p>
          <w:p w14:paraId="0316AB16" w14:textId="4EB38F5D" w:rsidR="0009458C" w:rsidRPr="000E1F45" w:rsidRDefault="00450B3C" w:rsidP="00E475DE">
            <w:pPr>
              <w:rPr>
                <w:rFonts w:ascii="Verdana" w:hAnsi="Verdana"/>
                <w:b/>
                <w:sz w:val="22"/>
              </w:rPr>
            </w:pPr>
            <w:r>
              <w:rPr>
                <w:rFonts w:ascii="Verdana" w:hAnsi="Verdana"/>
                <w:b/>
                <w:sz w:val="22"/>
              </w:rPr>
              <w:t>Change</w:t>
            </w:r>
          </w:p>
        </w:tc>
        <w:tc>
          <w:tcPr>
            <w:tcW w:w="10080" w:type="dxa"/>
          </w:tcPr>
          <w:p w14:paraId="0923AEE0" w14:textId="77777777" w:rsidR="00450B3C" w:rsidRDefault="00450B3C" w:rsidP="00104F42">
            <w:pPr>
              <w:cnfStyle w:val="000000000000" w:firstRow="0" w:lastRow="0" w:firstColumn="0" w:lastColumn="0" w:oddVBand="0" w:evenVBand="0" w:oddHBand="0" w:evenHBand="0" w:firstRowFirstColumn="0" w:firstRowLastColumn="0" w:lastRowFirstColumn="0" w:lastRowLastColumn="0"/>
              <w:rPr>
                <w:rFonts w:ascii="Verdana" w:hAnsi="Verdana"/>
              </w:rPr>
            </w:pPr>
          </w:p>
          <w:p w14:paraId="17AE2643" w14:textId="14741026" w:rsidR="0009458C" w:rsidRPr="00EA70E6" w:rsidRDefault="005D1253" w:rsidP="00104F42">
            <w:pPr>
              <w:cnfStyle w:val="000000000000" w:firstRow="0" w:lastRow="0" w:firstColumn="0" w:lastColumn="0" w:oddVBand="0" w:evenVBand="0" w:oddHBand="0" w:evenHBand="0" w:firstRowFirstColumn="0" w:firstRowLastColumn="0" w:lastRowFirstColumn="0" w:lastRowLastColumn="0"/>
              <w:rPr>
                <w:rFonts w:ascii="Verdana" w:hAnsi="Verdana"/>
              </w:rPr>
            </w:pPr>
            <w:r w:rsidRPr="00EA70E6">
              <w:rPr>
                <w:rFonts w:ascii="Verdana" w:hAnsi="Verdana"/>
              </w:rPr>
              <w:t xml:space="preserve">The </w:t>
            </w:r>
            <w:r w:rsidR="00815F99">
              <w:rPr>
                <w:rFonts w:ascii="Verdana" w:hAnsi="Verdana"/>
              </w:rPr>
              <w:t xml:space="preserve">04 </w:t>
            </w:r>
            <w:r w:rsidRPr="00EA70E6">
              <w:rPr>
                <w:rFonts w:ascii="Verdana" w:hAnsi="Verdana"/>
              </w:rPr>
              <w:t xml:space="preserve">Theatre </w:t>
            </w:r>
            <w:r w:rsidR="00815F99">
              <w:rPr>
                <w:rFonts w:ascii="Verdana" w:hAnsi="Verdana"/>
              </w:rPr>
              <w:t xml:space="preserve">category for both Applicant Discipline (GMS field #1C) and Project Discipline (GMS field #38) </w:t>
            </w:r>
            <w:r w:rsidRPr="00EA70E6">
              <w:rPr>
                <w:rFonts w:ascii="Verdana" w:hAnsi="Verdana"/>
              </w:rPr>
              <w:t xml:space="preserve">will now include </w:t>
            </w:r>
            <w:r w:rsidR="002F0301">
              <w:rPr>
                <w:rFonts w:ascii="Verdana" w:hAnsi="Verdana"/>
              </w:rPr>
              <w:t xml:space="preserve">five </w:t>
            </w:r>
            <w:r w:rsidR="004E21D5" w:rsidRPr="00EA70E6">
              <w:rPr>
                <w:rFonts w:ascii="Verdana" w:hAnsi="Verdana"/>
              </w:rPr>
              <w:t>discipline</w:t>
            </w:r>
            <w:r w:rsidR="002F0301">
              <w:rPr>
                <w:rFonts w:ascii="Verdana" w:hAnsi="Verdana"/>
              </w:rPr>
              <w:t xml:space="preserve"> sub-codes</w:t>
            </w:r>
            <w:r w:rsidR="00815F99">
              <w:rPr>
                <w:rFonts w:ascii="Verdana" w:hAnsi="Verdana"/>
              </w:rPr>
              <w:t>:</w:t>
            </w:r>
            <w:r w:rsidRPr="00EA70E6">
              <w:rPr>
                <w:rFonts w:ascii="Verdana" w:hAnsi="Verdana"/>
              </w:rPr>
              <w:t xml:space="preserve"> </w:t>
            </w:r>
          </w:p>
          <w:p w14:paraId="0EFEA5D2" w14:textId="77777777" w:rsidR="004E21D5" w:rsidRPr="00EA70E6" w:rsidRDefault="004E21D5" w:rsidP="00104F42">
            <w:pPr>
              <w:cnfStyle w:val="000000000000" w:firstRow="0" w:lastRow="0" w:firstColumn="0" w:lastColumn="0" w:oddVBand="0" w:evenVBand="0" w:oddHBand="0" w:evenHBand="0" w:firstRowFirstColumn="0" w:firstRowLastColumn="0" w:lastRowFirstColumn="0" w:lastRowLastColumn="0"/>
              <w:rPr>
                <w:rFonts w:ascii="Verdana" w:hAnsi="Verdana"/>
              </w:rPr>
            </w:pPr>
          </w:p>
          <w:p w14:paraId="3E85F17A" w14:textId="77777777" w:rsidR="00124A6A" w:rsidRPr="00EA70E6" w:rsidRDefault="00124A6A" w:rsidP="00104F42">
            <w:pPr>
              <w:cnfStyle w:val="000000000000" w:firstRow="0" w:lastRow="0" w:firstColumn="0" w:lastColumn="0" w:oddVBand="0" w:evenVBand="0" w:oddHBand="0" w:evenHBand="0" w:firstRowFirstColumn="0" w:firstRowLastColumn="0" w:lastRowFirstColumn="0" w:lastRowLastColumn="0"/>
              <w:rPr>
                <w:rFonts w:ascii="Verdana" w:hAnsi="Verdana"/>
              </w:rPr>
            </w:pPr>
            <w:r w:rsidRPr="00EA70E6">
              <w:rPr>
                <w:rFonts w:ascii="Verdana" w:hAnsi="Verdana"/>
              </w:rPr>
              <w:t>04 Theatre</w:t>
            </w:r>
          </w:p>
          <w:p w14:paraId="338DA6C5" w14:textId="77777777" w:rsidR="00124A6A" w:rsidRPr="00EA70E6" w:rsidRDefault="00124A6A" w:rsidP="00104F42">
            <w:pPr>
              <w:cnfStyle w:val="000000000000" w:firstRow="0" w:lastRow="0" w:firstColumn="0" w:lastColumn="0" w:oddVBand="0" w:evenVBand="0" w:oddHBand="0" w:evenHBand="0" w:firstRowFirstColumn="0" w:firstRowLastColumn="0" w:lastRowFirstColumn="0" w:lastRowLastColumn="0"/>
              <w:rPr>
                <w:rFonts w:ascii="Verdana" w:hAnsi="Verdana"/>
              </w:rPr>
            </w:pPr>
            <w:r w:rsidRPr="00EA70E6">
              <w:rPr>
                <w:rFonts w:ascii="Verdana" w:hAnsi="Verdana"/>
              </w:rPr>
              <w:t xml:space="preserve">       A General</w:t>
            </w:r>
          </w:p>
          <w:p w14:paraId="5C43980D" w14:textId="77777777" w:rsidR="00124A6A" w:rsidRPr="00EA70E6" w:rsidRDefault="00124A6A" w:rsidP="00104F42">
            <w:pPr>
              <w:cnfStyle w:val="000000000000" w:firstRow="0" w:lastRow="0" w:firstColumn="0" w:lastColumn="0" w:oddVBand="0" w:evenVBand="0" w:oddHBand="0" w:evenHBand="0" w:firstRowFirstColumn="0" w:firstRowLastColumn="0" w:lastRowFirstColumn="0" w:lastRowLastColumn="0"/>
              <w:rPr>
                <w:rFonts w:ascii="Verdana" w:hAnsi="Verdana"/>
              </w:rPr>
            </w:pPr>
            <w:r w:rsidRPr="00EA70E6">
              <w:rPr>
                <w:rFonts w:ascii="Verdana" w:hAnsi="Verdana"/>
              </w:rPr>
              <w:t xml:space="preserve">       B </w:t>
            </w:r>
            <w:r w:rsidR="004E21D5" w:rsidRPr="00EA70E6">
              <w:rPr>
                <w:rFonts w:ascii="Verdana" w:hAnsi="Verdana"/>
              </w:rPr>
              <w:t>Mime</w:t>
            </w:r>
          </w:p>
          <w:p w14:paraId="282D0550" w14:textId="188CEEF7" w:rsidR="004E21D5" w:rsidRPr="00EA70E6" w:rsidRDefault="004E21D5" w:rsidP="00104F42">
            <w:pPr>
              <w:cnfStyle w:val="000000000000" w:firstRow="0" w:lastRow="0" w:firstColumn="0" w:lastColumn="0" w:oddVBand="0" w:evenVBand="0" w:oddHBand="0" w:evenHBand="0" w:firstRowFirstColumn="0" w:firstRowLastColumn="0" w:lastRowFirstColumn="0" w:lastRowLastColumn="0"/>
              <w:rPr>
                <w:rFonts w:ascii="Verdana" w:hAnsi="Verdana"/>
              </w:rPr>
            </w:pPr>
            <w:r w:rsidRPr="00EA70E6">
              <w:rPr>
                <w:rFonts w:ascii="Verdana" w:hAnsi="Verdana"/>
              </w:rPr>
              <w:t xml:space="preserve">       </w:t>
            </w:r>
            <w:r w:rsidR="000A3DCE">
              <w:rPr>
                <w:rFonts w:ascii="Verdana" w:hAnsi="Verdana"/>
              </w:rPr>
              <w:t>D</w:t>
            </w:r>
            <w:r w:rsidR="000A3DCE" w:rsidRPr="00EA70E6">
              <w:rPr>
                <w:rFonts w:ascii="Verdana" w:hAnsi="Verdana"/>
              </w:rPr>
              <w:t xml:space="preserve"> </w:t>
            </w:r>
            <w:r w:rsidRPr="00EA70E6">
              <w:rPr>
                <w:rFonts w:ascii="Verdana" w:hAnsi="Verdana"/>
              </w:rPr>
              <w:t>Puppet</w:t>
            </w:r>
          </w:p>
          <w:p w14:paraId="623198B0" w14:textId="71B84242" w:rsidR="004E21D5" w:rsidRPr="00EA70E6" w:rsidRDefault="004E21D5" w:rsidP="00104F42">
            <w:pPr>
              <w:cnfStyle w:val="000000000000" w:firstRow="0" w:lastRow="0" w:firstColumn="0" w:lastColumn="0" w:oddVBand="0" w:evenVBand="0" w:oddHBand="0" w:evenHBand="0" w:firstRowFirstColumn="0" w:firstRowLastColumn="0" w:lastRowFirstColumn="0" w:lastRowLastColumn="0"/>
              <w:rPr>
                <w:rFonts w:ascii="Verdana" w:hAnsi="Verdana"/>
              </w:rPr>
            </w:pPr>
            <w:r w:rsidRPr="00EA70E6">
              <w:rPr>
                <w:rFonts w:ascii="Verdana" w:hAnsi="Verdana"/>
              </w:rPr>
              <w:t xml:space="preserve">       </w:t>
            </w:r>
            <w:r w:rsidR="000A3DCE">
              <w:rPr>
                <w:rFonts w:ascii="Verdana" w:hAnsi="Verdana"/>
              </w:rPr>
              <w:t>E</w:t>
            </w:r>
            <w:r w:rsidR="000A3DCE" w:rsidRPr="00EA70E6">
              <w:rPr>
                <w:rFonts w:ascii="Verdana" w:hAnsi="Verdana"/>
              </w:rPr>
              <w:t xml:space="preserve"> </w:t>
            </w:r>
            <w:r w:rsidRPr="00EA70E6">
              <w:rPr>
                <w:rFonts w:ascii="Verdana" w:hAnsi="Verdana"/>
              </w:rPr>
              <w:t>Theatre for Young Audiences</w:t>
            </w:r>
          </w:p>
          <w:p w14:paraId="23BB94D8" w14:textId="44D2D796" w:rsidR="004E21D5" w:rsidRDefault="004E21D5" w:rsidP="00104F42">
            <w:pPr>
              <w:cnfStyle w:val="000000000000" w:firstRow="0" w:lastRow="0" w:firstColumn="0" w:lastColumn="0" w:oddVBand="0" w:evenVBand="0" w:oddHBand="0" w:evenHBand="0" w:firstRowFirstColumn="0" w:firstRowLastColumn="0" w:lastRowFirstColumn="0" w:lastRowLastColumn="0"/>
              <w:rPr>
                <w:rFonts w:ascii="Verdana" w:hAnsi="Verdana"/>
                <w:b/>
              </w:rPr>
            </w:pPr>
            <w:r w:rsidRPr="00EA70E6">
              <w:rPr>
                <w:rFonts w:ascii="Verdana" w:hAnsi="Verdana"/>
              </w:rPr>
              <w:t xml:space="preserve">       </w:t>
            </w:r>
            <w:r w:rsidR="000A3DCE">
              <w:rPr>
                <w:rFonts w:ascii="Verdana" w:hAnsi="Verdana"/>
                <w:b/>
              </w:rPr>
              <w:t>F</w:t>
            </w:r>
            <w:r w:rsidR="000A3DCE" w:rsidRPr="00EA70E6">
              <w:rPr>
                <w:rFonts w:ascii="Verdana" w:hAnsi="Verdana"/>
                <w:b/>
              </w:rPr>
              <w:t xml:space="preserve"> </w:t>
            </w:r>
            <w:r w:rsidRPr="00EA70E6">
              <w:rPr>
                <w:rFonts w:ascii="Verdana" w:hAnsi="Verdana"/>
                <w:b/>
              </w:rPr>
              <w:t xml:space="preserve">Storytelling </w:t>
            </w:r>
          </w:p>
          <w:p w14:paraId="6E49F470" w14:textId="77777777" w:rsidR="00815F99" w:rsidRPr="00EA70E6" w:rsidRDefault="00815F99" w:rsidP="00D32FBE">
            <w:pPr>
              <w:cnfStyle w:val="000000000000" w:firstRow="0" w:lastRow="0" w:firstColumn="0" w:lastColumn="0" w:oddVBand="0" w:evenVBand="0" w:oddHBand="0" w:evenHBand="0" w:firstRowFirstColumn="0" w:firstRowLastColumn="0" w:lastRowFirstColumn="0" w:lastRowLastColumn="0"/>
              <w:rPr>
                <w:rFonts w:ascii="Verdana" w:hAnsi="Verdana"/>
              </w:rPr>
            </w:pPr>
          </w:p>
        </w:tc>
      </w:tr>
      <w:tr w:rsidR="0009458C" w:rsidRPr="00EA70E6" w14:paraId="2B316D2B" w14:textId="77777777" w:rsidTr="00450B3C">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2250" w:type="dxa"/>
          </w:tcPr>
          <w:p w14:paraId="1C418B75" w14:textId="2FF9D6EF" w:rsidR="0009458C" w:rsidRPr="000E1F45" w:rsidRDefault="0009458C" w:rsidP="00104F42">
            <w:pPr>
              <w:rPr>
                <w:rFonts w:ascii="Verdana" w:hAnsi="Verdana"/>
                <w:b/>
                <w:sz w:val="22"/>
              </w:rPr>
            </w:pPr>
            <w:r w:rsidRPr="000E1F45">
              <w:rPr>
                <w:rFonts w:ascii="Verdana" w:hAnsi="Verdana"/>
                <w:b/>
                <w:sz w:val="22"/>
              </w:rPr>
              <w:t>Notes</w:t>
            </w:r>
          </w:p>
        </w:tc>
        <w:tc>
          <w:tcPr>
            <w:tcW w:w="10080" w:type="dxa"/>
          </w:tcPr>
          <w:p w14:paraId="183D0893" w14:textId="77777777" w:rsidR="008F59BF" w:rsidRPr="00C16E98" w:rsidRDefault="008F59BF" w:rsidP="008F59BF">
            <w:pPr>
              <w:cnfStyle w:val="000000100000" w:firstRow="0" w:lastRow="0" w:firstColumn="0" w:lastColumn="0" w:oddVBand="0" w:evenVBand="0" w:oddHBand="1" w:evenHBand="0" w:firstRowFirstColumn="0" w:firstRowLastColumn="0" w:lastRowFirstColumn="0" w:lastRowLastColumn="0"/>
              <w:rPr>
                <w:rFonts w:ascii="Verdana" w:hAnsi="Verdana"/>
              </w:rPr>
            </w:pPr>
            <w:r>
              <w:rPr>
                <w:rFonts w:ascii="Verdana" w:hAnsi="Verdana"/>
              </w:rPr>
              <w:t>All discipline sub-codes within the Standard are classified as Optional.</w:t>
            </w:r>
          </w:p>
          <w:p w14:paraId="70236094" w14:textId="77777777" w:rsidR="008F59BF" w:rsidRDefault="008F59BF" w:rsidP="00C16E98">
            <w:pPr>
              <w:cnfStyle w:val="000000100000" w:firstRow="0" w:lastRow="0" w:firstColumn="0" w:lastColumn="0" w:oddVBand="0" w:evenVBand="0" w:oddHBand="1" w:evenHBand="0" w:firstRowFirstColumn="0" w:firstRowLastColumn="0" w:lastRowFirstColumn="0" w:lastRowLastColumn="0"/>
              <w:rPr>
                <w:rFonts w:ascii="Verdana" w:hAnsi="Verdana"/>
              </w:rPr>
            </w:pPr>
          </w:p>
          <w:p w14:paraId="17A55DF2" w14:textId="375CE4D8" w:rsidR="00464B8D" w:rsidRDefault="00176D1E" w:rsidP="00C16E98">
            <w:pPr>
              <w:cnfStyle w:val="000000100000" w:firstRow="0" w:lastRow="0" w:firstColumn="0" w:lastColumn="0" w:oddVBand="0" w:evenVBand="0" w:oddHBand="1" w:evenHBand="0" w:firstRowFirstColumn="0" w:firstRowLastColumn="0" w:lastRowFirstColumn="0" w:lastRowLastColumn="0"/>
              <w:rPr>
                <w:rFonts w:ascii="Verdana" w:hAnsi="Verdana"/>
              </w:rPr>
            </w:pPr>
            <w:r>
              <w:rPr>
                <w:rFonts w:ascii="Verdana" w:hAnsi="Verdana"/>
              </w:rPr>
              <w:t xml:space="preserve">The Standard will retain </w:t>
            </w:r>
            <w:r w:rsidR="000A3DCE">
              <w:rPr>
                <w:rFonts w:ascii="Verdana" w:hAnsi="Verdana"/>
              </w:rPr>
              <w:t xml:space="preserve">discipline </w:t>
            </w:r>
            <w:r>
              <w:rPr>
                <w:rFonts w:ascii="Verdana" w:hAnsi="Verdana"/>
              </w:rPr>
              <w:t xml:space="preserve">category 12 (Folklife/Traditional Arts) </w:t>
            </w:r>
            <w:r w:rsidR="008F59BF">
              <w:rPr>
                <w:rFonts w:ascii="Verdana" w:hAnsi="Verdana"/>
              </w:rPr>
              <w:t xml:space="preserve">sub-code </w:t>
            </w:r>
            <w:r>
              <w:rPr>
                <w:rFonts w:ascii="Verdana" w:hAnsi="Verdana"/>
              </w:rPr>
              <w:t xml:space="preserve">D (Oral Traditions </w:t>
            </w:r>
            <w:r w:rsidR="000A3DCE">
              <w:rPr>
                <w:rFonts w:ascii="Verdana" w:hAnsi="Verdana"/>
              </w:rPr>
              <w:t xml:space="preserve">- </w:t>
            </w:r>
            <w:r>
              <w:rPr>
                <w:rFonts w:ascii="Verdana" w:hAnsi="Verdana"/>
              </w:rPr>
              <w:t>include folk/traditional storytelling) for storytelling that occurs with</w:t>
            </w:r>
            <w:r w:rsidR="000A3DCE">
              <w:rPr>
                <w:rFonts w:ascii="Verdana" w:hAnsi="Verdana"/>
              </w:rPr>
              <w:t>in</w:t>
            </w:r>
            <w:r>
              <w:rPr>
                <w:rFonts w:ascii="Verdana" w:hAnsi="Verdana"/>
              </w:rPr>
              <w:t xml:space="preserve"> a </w:t>
            </w:r>
            <w:r w:rsidR="004F0D18">
              <w:rPr>
                <w:rFonts w:ascii="Verdana" w:hAnsi="Verdana"/>
              </w:rPr>
              <w:t>t</w:t>
            </w:r>
            <w:r>
              <w:rPr>
                <w:rFonts w:ascii="Verdana" w:hAnsi="Verdana"/>
              </w:rPr>
              <w:t xml:space="preserve">raditional </w:t>
            </w:r>
            <w:r w:rsidR="004F0D18">
              <w:rPr>
                <w:rFonts w:ascii="Verdana" w:hAnsi="Verdana"/>
              </w:rPr>
              <w:t>a</w:t>
            </w:r>
            <w:r>
              <w:rPr>
                <w:rFonts w:ascii="Verdana" w:hAnsi="Verdana"/>
              </w:rPr>
              <w:t xml:space="preserve">rts </w:t>
            </w:r>
            <w:r w:rsidR="000A3DCE">
              <w:rPr>
                <w:rFonts w:ascii="Verdana" w:hAnsi="Verdana"/>
              </w:rPr>
              <w:t>context</w:t>
            </w:r>
            <w:r>
              <w:rPr>
                <w:rFonts w:ascii="Verdana" w:hAnsi="Verdana"/>
              </w:rPr>
              <w:t xml:space="preserve">. </w:t>
            </w:r>
          </w:p>
          <w:p w14:paraId="3E11C39D" w14:textId="77777777" w:rsidR="0077120C" w:rsidRDefault="0077120C" w:rsidP="00C16E98">
            <w:pPr>
              <w:cnfStyle w:val="000000100000" w:firstRow="0" w:lastRow="0" w:firstColumn="0" w:lastColumn="0" w:oddVBand="0" w:evenVBand="0" w:oddHBand="1" w:evenHBand="0" w:firstRowFirstColumn="0" w:firstRowLastColumn="0" w:lastRowFirstColumn="0" w:lastRowLastColumn="0"/>
              <w:rPr>
                <w:rFonts w:ascii="Verdana" w:hAnsi="Verdana"/>
              </w:rPr>
            </w:pPr>
          </w:p>
          <w:p w14:paraId="3EED2857" w14:textId="330369A4" w:rsidR="0077120C" w:rsidRPr="00EA70E6" w:rsidRDefault="0077120C" w:rsidP="008F59BF">
            <w:pPr>
              <w:cnfStyle w:val="000000100000" w:firstRow="0" w:lastRow="0" w:firstColumn="0" w:lastColumn="0" w:oddVBand="0" w:evenVBand="0" w:oddHBand="1" w:evenHBand="0" w:firstRowFirstColumn="0" w:firstRowLastColumn="0" w:lastRowFirstColumn="0" w:lastRowLastColumn="0"/>
              <w:rPr>
                <w:rFonts w:ascii="Verdana" w:hAnsi="Verdana"/>
              </w:rPr>
            </w:pPr>
            <w:r>
              <w:rPr>
                <w:rFonts w:ascii="Verdana" w:hAnsi="Verdana"/>
              </w:rPr>
              <w:lastRenderedPageBreak/>
              <w:t>Non-sequential lettering in the Theatre discipline sub</w:t>
            </w:r>
            <w:r w:rsidR="00E42F92">
              <w:rPr>
                <w:rFonts w:ascii="Verdana" w:hAnsi="Verdana"/>
              </w:rPr>
              <w:t>-</w:t>
            </w:r>
            <w:r>
              <w:rPr>
                <w:rFonts w:ascii="Verdana" w:hAnsi="Verdana"/>
              </w:rPr>
              <w:t xml:space="preserve">codes </w:t>
            </w:r>
            <w:r w:rsidR="008F59BF">
              <w:rPr>
                <w:rFonts w:ascii="Verdana" w:hAnsi="Verdana"/>
              </w:rPr>
              <w:t xml:space="preserve">is </w:t>
            </w:r>
            <w:r>
              <w:rPr>
                <w:rFonts w:ascii="Verdana" w:hAnsi="Verdana"/>
              </w:rPr>
              <w:t xml:space="preserve">due to </w:t>
            </w:r>
            <w:r w:rsidR="006F42C0">
              <w:rPr>
                <w:rFonts w:ascii="Verdana" w:hAnsi="Verdana"/>
              </w:rPr>
              <w:t xml:space="preserve">past revisions to the </w:t>
            </w:r>
            <w:r w:rsidR="00E42F92">
              <w:rPr>
                <w:rFonts w:ascii="Verdana" w:hAnsi="Verdana"/>
              </w:rPr>
              <w:t xml:space="preserve">National </w:t>
            </w:r>
            <w:r w:rsidR="006F42C0">
              <w:rPr>
                <w:rFonts w:ascii="Verdana" w:hAnsi="Verdana"/>
              </w:rPr>
              <w:t>Standard</w:t>
            </w:r>
            <w:r>
              <w:rPr>
                <w:rFonts w:ascii="Verdana" w:hAnsi="Verdana"/>
              </w:rPr>
              <w:t>.</w:t>
            </w:r>
          </w:p>
        </w:tc>
      </w:tr>
    </w:tbl>
    <w:p w14:paraId="6E8F9A5B" w14:textId="77777777" w:rsidR="00196D9A" w:rsidRDefault="00196D9A"/>
    <w:tbl>
      <w:tblPr>
        <w:tblStyle w:val="ListTable7Colorful-Accent5"/>
        <w:tblW w:w="0" w:type="auto"/>
        <w:tblLayout w:type="fixed"/>
        <w:tblLook w:val="04A0" w:firstRow="1" w:lastRow="0" w:firstColumn="1" w:lastColumn="0" w:noHBand="0" w:noVBand="1"/>
      </w:tblPr>
      <w:tblGrid>
        <w:gridCol w:w="2250"/>
        <w:gridCol w:w="10080"/>
      </w:tblGrid>
      <w:tr w:rsidR="00E13E5D" w:rsidRPr="006F3B3E" w14:paraId="45AF4CB8" w14:textId="77777777" w:rsidTr="00450B3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12330" w:type="dxa"/>
            <w:gridSpan w:val="2"/>
          </w:tcPr>
          <w:p w14:paraId="52F6DA54" w14:textId="129DAC7F" w:rsidR="00E13E5D" w:rsidRPr="00523C2F" w:rsidRDefault="00E42F92" w:rsidP="00602343">
            <w:pPr>
              <w:pStyle w:val="Heading2"/>
              <w:jc w:val="left"/>
              <w:rPr>
                <w:i/>
                <w:iCs w:val="0"/>
              </w:rPr>
            </w:pPr>
            <w:bookmarkStart w:id="5" w:name="_Toc381974832"/>
            <w:r>
              <w:t>1d</w:t>
            </w:r>
            <w:r w:rsidR="0073337D">
              <w:t xml:space="preserve">. </w:t>
            </w:r>
            <w:r w:rsidR="00E13E5D">
              <w:t>Update the Status and Definition for the Application Number Field</w:t>
            </w:r>
            <w:bookmarkEnd w:id="5"/>
          </w:p>
          <w:p w14:paraId="6322B60F" w14:textId="77777777" w:rsidR="00E13E5D" w:rsidRPr="00523C2F" w:rsidRDefault="00E13E5D" w:rsidP="000C73DF">
            <w:pPr>
              <w:jc w:val="left"/>
              <w:rPr>
                <w:rFonts w:ascii="Verdana" w:hAnsi="Verdana"/>
                <w:b/>
                <w:color w:val="auto"/>
                <w:sz w:val="22"/>
              </w:rPr>
            </w:pPr>
          </w:p>
        </w:tc>
      </w:tr>
      <w:tr w:rsidR="00E13E5D" w:rsidRPr="006F3B3E" w14:paraId="46CBF70C" w14:textId="77777777" w:rsidTr="00450B3C">
        <w:trPr>
          <w:cnfStyle w:val="000000100000" w:firstRow="0" w:lastRow="0" w:firstColumn="0" w:lastColumn="0" w:oddVBand="0" w:evenVBand="0" w:oddHBand="1" w:evenHBand="0"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2250" w:type="dxa"/>
          </w:tcPr>
          <w:p w14:paraId="711EFE91" w14:textId="77777777" w:rsidR="00E13E5D" w:rsidRPr="000E1F45" w:rsidRDefault="00E13E5D" w:rsidP="000C73DF">
            <w:pPr>
              <w:rPr>
                <w:rFonts w:ascii="Verdana" w:hAnsi="Verdana"/>
                <w:b/>
                <w:sz w:val="22"/>
              </w:rPr>
            </w:pPr>
            <w:r w:rsidRPr="000E1F45">
              <w:rPr>
                <w:rFonts w:ascii="Verdana" w:hAnsi="Verdana"/>
                <w:b/>
                <w:sz w:val="22"/>
              </w:rPr>
              <w:t>Purpose</w:t>
            </w:r>
          </w:p>
        </w:tc>
        <w:tc>
          <w:tcPr>
            <w:tcW w:w="10080" w:type="dxa"/>
          </w:tcPr>
          <w:p w14:paraId="4D18E4B4" w14:textId="1209899B" w:rsidR="00E13E5D" w:rsidRDefault="00E13E5D" w:rsidP="000C73DF">
            <w:pPr>
              <w:cnfStyle w:val="000000100000" w:firstRow="0" w:lastRow="0" w:firstColumn="0" w:lastColumn="0" w:oddVBand="0" w:evenVBand="0" w:oddHBand="1" w:evenHBand="0" w:firstRowFirstColumn="0" w:firstRowLastColumn="0" w:lastRowFirstColumn="0" w:lastRowLastColumn="0"/>
              <w:rPr>
                <w:rFonts w:ascii="Verdana" w:hAnsi="Verdana"/>
              </w:rPr>
            </w:pPr>
            <w:r>
              <w:rPr>
                <w:rFonts w:ascii="Verdana" w:hAnsi="Verdana"/>
              </w:rPr>
              <w:t>Most states and regions assign a unique ID number to each grant application that they receive. This field</w:t>
            </w:r>
            <w:r w:rsidR="00D321F1">
              <w:rPr>
                <w:rFonts w:ascii="Verdana" w:hAnsi="Verdana"/>
              </w:rPr>
              <w:t xml:space="preserve"> (</w:t>
            </w:r>
            <w:r w:rsidRPr="000E1F45">
              <w:rPr>
                <w:rFonts w:ascii="Verdana" w:hAnsi="Verdana"/>
              </w:rPr>
              <w:t xml:space="preserve">National Standard GMS </w:t>
            </w:r>
            <w:r>
              <w:rPr>
                <w:rFonts w:ascii="Verdana" w:hAnsi="Verdana"/>
              </w:rPr>
              <w:t>f</w:t>
            </w:r>
            <w:r w:rsidRPr="000E1F45">
              <w:rPr>
                <w:rFonts w:ascii="Verdana" w:hAnsi="Verdana"/>
              </w:rPr>
              <w:t>ield #20</w:t>
            </w:r>
            <w:r w:rsidR="00D321F1">
              <w:rPr>
                <w:rFonts w:ascii="Verdana" w:hAnsi="Verdana"/>
              </w:rPr>
              <w:t>)</w:t>
            </w:r>
            <w:r>
              <w:rPr>
                <w:rFonts w:ascii="Verdana" w:hAnsi="Verdana"/>
              </w:rPr>
              <w:t xml:space="preserve"> is currently defined as</w:t>
            </w:r>
            <w:r w:rsidR="008F59BF">
              <w:rPr>
                <w:rFonts w:ascii="Verdana" w:hAnsi="Verdana"/>
              </w:rPr>
              <w:t>,</w:t>
            </w:r>
            <w:r w:rsidR="004E0A12">
              <w:rPr>
                <w:rFonts w:ascii="Verdana" w:hAnsi="Verdana"/>
              </w:rPr>
              <w:t xml:space="preserve"> “</w:t>
            </w:r>
            <w:r>
              <w:rPr>
                <w:rFonts w:ascii="Verdana" w:hAnsi="Verdana"/>
              </w:rPr>
              <w:t>An indicator assigned to the application and used in refe</w:t>
            </w:r>
            <w:r w:rsidR="004E0A12">
              <w:rPr>
                <w:rFonts w:ascii="Verdana" w:hAnsi="Verdana"/>
              </w:rPr>
              <w:t>rence to it on other documents.”</w:t>
            </w:r>
            <w:r>
              <w:rPr>
                <w:rFonts w:ascii="Verdana" w:hAnsi="Verdana"/>
              </w:rPr>
              <w:t xml:space="preserve"> </w:t>
            </w:r>
          </w:p>
          <w:p w14:paraId="4F0ABA1C" w14:textId="77777777" w:rsidR="00E13E5D" w:rsidRDefault="00E13E5D" w:rsidP="000C73DF">
            <w:pPr>
              <w:cnfStyle w:val="000000100000" w:firstRow="0" w:lastRow="0" w:firstColumn="0" w:lastColumn="0" w:oddVBand="0" w:evenVBand="0" w:oddHBand="1" w:evenHBand="0" w:firstRowFirstColumn="0" w:firstRowLastColumn="0" w:lastRowFirstColumn="0" w:lastRowLastColumn="0"/>
              <w:rPr>
                <w:rFonts w:ascii="Verdana" w:hAnsi="Verdana"/>
              </w:rPr>
            </w:pPr>
          </w:p>
          <w:p w14:paraId="6992B383" w14:textId="77777777" w:rsidR="00E13E5D" w:rsidRPr="000E1F45" w:rsidRDefault="00E13E5D" w:rsidP="000C73DF">
            <w:pPr>
              <w:cnfStyle w:val="000000100000" w:firstRow="0" w:lastRow="0" w:firstColumn="0" w:lastColumn="0" w:oddVBand="0" w:evenVBand="0" w:oddHBand="1" w:evenHBand="0" w:firstRowFirstColumn="0" w:firstRowLastColumn="0" w:lastRowFirstColumn="0" w:lastRowLastColumn="0"/>
              <w:rPr>
                <w:rFonts w:ascii="Verdana" w:hAnsi="Verdana"/>
              </w:rPr>
            </w:pPr>
            <w:r>
              <w:rPr>
                <w:rFonts w:ascii="Verdana" w:hAnsi="Verdana"/>
              </w:rPr>
              <w:t xml:space="preserve">The NEA is instituting a new requirement that this information be included on each grant record that appears on state and regional FDRs. </w:t>
            </w:r>
            <w:r w:rsidRPr="000E1F45">
              <w:rPr>
                <w:rFonts w:ascii="Verdana" w:hAnsi="Verdana"/>
              </w:rPr>
              <w:t xml:space="preserve"> </w:t>
            </w:r>
          </w:p>
          <w:p w14:paraId="3BFDA5A5" w14:textId="77777777" w:rsidR="00E13E5D" w:rsidRPr="000E1F45" w:rsidRDefault="00E13E5D" w:rsidP="000C73DF">
            <w:pPr>
              <w:cnfStyle w:val="000000100000" w:firstRow="0" w:lastRow="0" w:firstColumn="0" w:lastColumn="0" w:oddVBand="0" w:evenVBand="0" w:oddHBand="1" w:evenHBand="0" w:firstRowFirstColumn="0" w:firstRowLastColumn="0" w:lastRowFirstColumn="0" w:lastRowLastColumn="0"/>
              <w:rPr>
                <w:rFonts w:ascii="Verdana" w:hAnsi="Verdana"/>
              </w:rPr>
            </w:pPr>
          </w:p>
          <w:p w14:paraId="048393DB" w14:textId="566C1135" w:rsidR="00E13E5D" w:rsidRPr="000E1F45" w:rsidRDefault="00E13E5D" w:rsidP="0096023D">
            <w:pPr>
              <w:cnfStyle w:val="000000100000" w:firstRow="0" w:lastRow="0" w:firstColumn="0" w:lastColumn="0" w:oddVBand="0" w:evenVBand="0" w:oddHBand="1" w:evenHBand="0" w:firstRowFirstColumn="0" w:firstRowLastColumn="0" w:lastRowFirstColumn="0" w:lastRowLastColumn="0"/>
              <w:rPr>
                <w:rFonts w:ascii="Verdana" w:hAnsi="Verdana"/>
              </w:rPr>
            </w:pPr>
            <w:r>
              <w:rPr>
                <w:rFonts w:ascii="Verdana" w:hAnsi="Verdana"/>
              </w:rPr>
              <w:t xml:space="preserve">This </w:t>
            </w:r>
            <w:r w:rsidRPr="000E1F45">
              <w:rPr>
                <w:rFonts w:ascii="Verdana" w:hAnsi="Verdana"/>
              </w:rPr>
              <w:t xml:space="preserve">field has increased importance </w:t>
            </w:r>
            <w:r w:rsidR="0096023D">
              <w:rPr>
                <w:rFonts w:ascii="Verdana" w:hAnsi="Verdana"/>
              </w:rPr>
              <w:t>sin</w:t>
            </w:r>
            <w:r w:rsidR="0020772D">
              <w:rPr>
                <w:rFonts w:ascii="Verdana" w:hAnsi="Verdana"/>
              </w:rPr>
              <w:t>c</w:t>
            </w:r>
            <w:r w:rsidR="0096023D">
              <w:rPr>
                <w:rFonts w:ascii="Verdana" w:hAnsi="Verdana"/>
              </w:rPr>
              <w:t>e it is now needed to join</w:t>
            </w:r>
            <w:r w:rsidRPr="000E1F45">
              <w:rPr>
                <w:rFonts w:ascii="Verdana" w:hAnsi="Verdana"/>
              </w:rPr>
              <w:t xml:space="preserve"> the FDR details section with the project activity location section. See </w:t>
            </w:r>
            <w:hyperlink w:anchor="section4" w:history="1">
              <w:r w:rsidRPr="00C86D48">
                <w:rPr>
                  <w:rStyle w:val="Hyperlink"/>
                  <w:rFonts w:ascii="Verdana" w:hAnsi="Verdana"/>
                </w:rPr>
                <w:t>Section 4: Activity Location</w:t>
              </w:r>
            </w:hyperlink>
            <w:r w:rsidRPr="000E1F45">
              <w:rPr>
                <w:rFonts w:ascii="Verdana" w:hAnsi="Verdana"/>
              </w:rPr>
              <w:t xml:space="preserve"> in this document</w:t>
            </w:r>
            <w:r>
              <w:rPr>
                <w:rFonts w:ascii="Verdana" w:hAnsi="Verdana"/>
              </w:rPr>
              <w:t xml:space="preserve">. </w:t>
            </w:r>
          </w:p>
        </w:tc>
      </w:tr>
      <w:tr w:rsidR="00E13E5D" w:rsidRPr="006F3B3E" w14:paraId="26347D4B" w14:textId="77777777" w:rsidTr="00450B3C">
        <w:trPr>
          <w:trHeight w:val="488"/>
        </w:trPr>
        <w:tc>
          <w:tcPr>
            <w:cnfStyle w:val="001000000000" w:firstRow="0" w:lastRow="0" w:firstColumn="1" w:lastColumn="0" w:oddVBand="0" w:evenVBand="0" w:oddHBand="0" w:evenHBand="0" w:firstRowFirstColumn="0" w:firstRowLastColumn="0" w:lastRowFirstColumn="0" w:lastRowLastColumn="0"/>
            <w:tcW w:w="2250" w:type="dxa"/>
          </w:tcPr>
          <w:p w14:paraId="19D173EF" w14:textId="77777777" w:rsidR="00E13E5D" w:rsidRDefault="00E13E5D" w:rsidP="000C73DF">
            <w:pPr>
              <w:rPr>
                <w:rFonts w:ascii="Verdana" w:hAnsi="Verdana"/>
                <w:b/>
                <w:sz w:val="22"/>
              </w:rPr>
            </w:pPr>
          </w:p>
          <w:p w14:paraId="6E6F0140" w14:textId="77777777" w:rsidR="00E13E5D" w:rsidRDefault="00450B3C" w:rsidP="000C73DF">
            <w:pPr>
              <w:rPr>
                <w:rFonts w:ascii="Verdana" w:hAnsi="Verdana"/>
                <w:b/>
                <w:sz w:val="22"/>
              </w:rPr>
            </w:pPr>
            <w:r>
              <w:rPr>
                <w:rFonts w:ascii="Verdana" w:hAnsi="Verdana"/>
                <w:b/>
                <w:sz w:val="22"/>
              </w:rPr>
              <w:t>Change</w:t>
            </w:r>
          </w:p>
          <w:p w14:paraId="338FDF79" w14:textId="77777777" w:rsidR="00C16E98" w:rsidRDefault="00C16E98" w:rsidP="000C73DF">
            <w:pPr>
              <w:rPr>
                <w:rFonts w:ascii="Verdana" w:hAnsi="Verdana"/>
                <w:b/>
                <w:sz w:val="22"/>
              </w:rPr>
            </w:pPr>
          </w:p>
          <w:p w14:paraId="317CFC1A" w14:textId="77777777" w:rsidR="00C16E98" w:rsidRDefault="00C16E98" w:rsidP="000C73DF">
            <w:pPr>
              <w:rPr>
                <w:rFonts w:ascii="Verdana" w:hAnsi="Verdana"/>
                <w:b/>
                <w:sz w:val="22"/>
              </w:rPr>
            </w:pPr>
          </w:p>
          <w:p w14:paraId="135952DF" w14:textId="22E02E70" w:rsidR="00C16E98" w:rsidRPr="000E1F45" w:rsidRDefault="00C16E98" w:rsidP="000C73DF">
            <w:pPr>
              <w:rPr>
                <w:rFonts w:ascii="Verdana" w:hAnsi="Verdana"/>
                <w:b/>
                <w:sz w:val="22"/>
              </w:rPr>
            </w:pPr>
            <w:r>
              <w:rPr>
                <w:rFonts w:ascii="Verdana" w:hAnsi="Verdana"/>
                <w:b/>
                <w:sz w:val="22"/>
              </w:rPr>
              <w:t>Definition</w:t>
            </w:r>
          </w:p>
        </w:tc>
        <w:tc>
          <w:tcPr>
            <w:tcW w:w="10080" w:type="dxa"/>
          </w:tcPr>
          <w:p w14:paraId="64CCED95" w14:textId="77777777" w:rsidR="00E13E5D" w:rsidRPr="000E1F45" w:rsidRDefault="00E13E5D" w:rsidP="000C73DF">
            <w:pPr>
              <w:cnfStyle w:val="000000000000" w:firstRow="0" w:lastRow="0" w:firstColumn="0" w:lastColumn="0" w:oddVBand="0" w:evenVBand="0" w:oddHBand="0" w:evenHBand="0" w:firstRowFirstColumn="0" w:firstRowLastColumn="0" w:lastRowFirstColumn="0" w:lastRowLastColumn="0"/>
              <w:rPr>
                <w:rFonts w:ascii="Verdana" w:hAnsi="Verdana"/>
              </w:rPr>
            </w:pPr>
          </w:p>
          <w:p w14:paraId="21F02108" w14:textId="6AAC375E" w:rsidR="003B0FE6" w:rsidRDefault="0073337D" w:rsidP="000C73DF">
            <w:pPr>
              <w:cnfStyle w:val="000000000000" w:firstRow="0" w:lastRow="0" w:firstColumn="0" w:lastColumn="0" w:oddVBand="0" w:evenVBand="0" w:oddHBand="0" w:evenHBand="0" w:firstRowFirstColumn="0" w:firstRowLastColumn="0" w:lastRowFirstColumn="0" w:lastRowLastColumn="0"/>
              <w:rPr>
                <w:rFonts w:ascii="Verdana" w:hAnsi="Verdana"/>
              </w:rPr>
            </w:pPr>
            <w:r>
              <w:rPr>
                <w:rFonts w:ascii="Verdana" w:hAnsi="Verdana"/>
              </w:rPr>
              <w:t xml:space="preserve">Update the </w:t>
            </w:r>
            <w:r w:rsidR="00525729">
              <w:rPr>
                <w:rFonts w:ascii="Verdana" w:hAnsi="Verdana"/>
              </w:rPr>
              <w:t>Application Number</w:t>
            </w:r>
            <w:r w:rsidR="003B0FE6" w:rsidRPr="000E1F45">
              <w:rPr>
                <w:rFonts w:ascii="Verdana" w:hAnsi="Verdana"/>
              </w:rPr>
              <w:t xml:space="preserve"> </w:t>
            </w:r>
            <w:r>
              <w:rPr>
                <w:rFonts w:ascii="Verdana" w:hAnsi="Verdana"/>
              </w:rPr>
              <w:t>definition.</w:t>
            </w:r>
          </w:p>
          <w:p w14:paraId="3BE4307C" w14:textId="6AF259E1" w:rsidR="00C16E98" w:rsidRPr="003B0FE6" w:rsidRDefault="00C16E98" w:rsidP="000C73DF">
            <w:pPr>
              <w:cnfStyle w:val="000000000000" w:firstRow="0" w:lastRow="0" w:firstColumn="0" w:lastColumn="0" w:oddVBand="0" w:evenVBand="0" w:oddHBand="0" w:evenHBand="0" w:firstRowFirstColumn="0" w:firstRowLastColumn="0" w:lastRowFirstColumn="0" w:lastRowLastColumn="0"/>
              <w:rPr>
                <w:rFonts w:ascii="Verdana" w:hAnsi="Verdana"/>
              </w:rPr>
            </w:pPr>
            <w:r>
              <w:rPr>
                <w:rFonts w:ascii="Verdana" w:hAnsi="Verdana"/>
              </w:rPr>
              <w:t>This field’s need</w:t>
            </w:r>
            <w:r w:rsidRPr="000E1F45">
              <w:rPr>
                <w:rFonts w:ascii="Verdana" w:hAnsi="Verdana"/>
              </w:rPr>
              <w:t xml:space="preserve"> statu</w:t>
            </w:r>
            <w:r>
              <w:rPr>
                <w:rFonts w:ascii="Verdana" w:hAnsi="Verdana"/>
              </w:rPr>
              <w:t>s in the National Standard will</w:t>
            </w:r>
            <w:r w:rsidRPr="000E1F45">
              <w:rPr>
                <w:rFonts w:ascii="Verdana" w:hAnsi="Verdana"/>
              </w:rPr>
              <w:t xml:space="preserve"> be </w:t>
            </w:r>
            <w:r>
              <w:rPr>
                <w:rFonts w:ascii="Verdana" w:hAnsi="Verdana"/>
              </w:rPr>
              <w:t>changed to Necessary</w:t>
            </w:r>
            <w:r w:rsidRPr="000E1F45">
              <w:rPr>
                <w:rFonts w:ascii="Verdana" w:hAnsi="Verdana"/>
              </w:rPr>
              <w:t>.</w:t>
            </w:r>
          </w:p>
          <w:p w14:paraId="142FFF55" w14:textId="77777777" w:rsidR="003B0FE6" w:rsidRDefault="003B0FE6" w:rsidP="000C73DF">
            <w:pPr>
              <w:cnfStyle w:val="000000000000" w:firstRow="0" w:lastRow="0" w:firstColumn="0" w:lastColumn="0" w:oddVBand="0" w:evenVBand="0" w:oddHBand="0" w:evenHBand="0" w:firstRowFirstColumn="0" w:firstRowLastColumn="0" w:lastRowFirstColumn="0" w:lastRowLastColumn="0"/>
              <w:rPr>
                <w:rFonts w:ascii="Verdana" w:hAnsi="Verdana"/>
                <w:b/>
              </w:rPr>
            </w:pPr>
          </w:p>
          <w:p w14:paraId="73528095" w14:textId="4ABCAD4E" w:rsidR="00E13E5D" w:rsidRPr="00552C64" w:rsidRDefault="00E13E5D" w:rsidP="000C73DF">
            <w:pPr>
              <w:cnfStyle w:val="000000000000" w:firstRow="0" w:lastRow="0" w:firstColumn="0" w:lastColumn="0" w:oddVBand="0" w:evenVBand="0" w:oddHBand="0" w:evenHBand="0" w:firstRowFirstColumn="0" w:firstRowLastColumn="0" w:lastRowFirstColumn="0" w:lastRowLastColumn="0"/>
              <w:rPr>
                <w:rFonts w:ascii="Verdana" w:hAnsi="Verdana"/>
                <w:b/>
              </w:rPr>
            </w:pPr>
            <w:r>
              <w:rPr>
                <w:rFonts w:ascii="Verdana" w:hAnsi="Verdana"/>
                <w:b/>
              </w:rPr>
              <w:t>APPLICATION NUMBER</w:t>
            </w:r>
            <w:r w:rsidR="00552C64">
              <w:rPr>
                <w:rFonts w:ascii="Verdana" w:hAnsi="Verdana"/>
                <w:b/>
              </w:rPr>
              <w:t xml:space="preserve">: </w:t>
            </w:r>
            <w:r>
              <w:rPr>
                <w:rFonts w:ascii="Verdana" w:hAnsi="Verdana"/>
              </w:rPr>
              <w:t>A unique indicator assigned to each application for internal tracking purposes and for use as a bridge when joining application data to Activity</w:t>
            </w:r>
            <w:r w:rsidR="0073337D">
              <w:rPr>
                <w:rFonts w:ascii="Verdana" w:hAnsi="Verdana"/>
              </w:rPr>
              <w:t xml:space="preserve"> Location</w:t>
            </w:r>
            <w:r>
              <w:rPr>
                <w:rFonts w:ascii="Verdana" w:hAnsi="Verdana"/>
              </w:rPr>
              <w:t xml:space="preserve"> details. </w:t>
            </w:r>
          </w:p>
          <w:p w14:paraId="0E27C16F" w14:textId="77777777" w:rsidR="00E13E5D" w:rsidRPr="000E1F45" w:rsidRDefault="00E13E5D" w:rsidP="00C16E98">
            <w:pPr>
              <w:cnfStyle w:val="000000000000" w:firstRow="0" w:lastRow="0" w:firstColumn="0" w:lastColumn="0" w:oddVBand="0" w:evenVBand="0" w:oddHBand="0" w:evenHBand="0" w:firstRowFirstColumn="0" w:firstRowLastColumn="0" w:lastRowFirstColumn="0" w:lastRowLastColumn="0"/>
              <w:rPr>
                <w:rFonts w:ascii="Verdana" w:hAnsi="Verdana"/>
              </w:rPr>
            </w:pPr>
          </w:p>
        </w:tc>
      </w:tr>
      <w:tr w:rsidR="00E13E5D" w:rsidRPr="006F3B3E" w14:paraId="036C4AB9" w14:textId="77777777" w:rsidTr="00450B3C">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2250" w:type="dxa"/>
          </w:tcPr>
          <w:p w14:paraId="46B7620A" w14:textId="77777777" w:rsidR="00E13E5D" w:rsidRPr="000E1F45" w:rsidRDefault="00E13E5D" w:rsidP="000C73DF">
            <w:pPr>
              <w:rPr>
                <w:rFonts w:ascii="Verdana" w:hAnsi="Verdana"/>
                <w:b/>
                <w:sz w:val="22"/>
              </w:rPr>
            </w:pPr>
            <w:r w:rsidRPr="000E1F45">
              <w:rPr>
                <w:rFonts w:ascii="Verdana" w:hAnsi="Verdana"/>
                <w:b/>
                <w:sz w:val="22"/>
              </w:rPr>
              <w:t>Notes</w:t>
            </w:r>
          </w:p>
        </w:tc>
        <w:tc>
          <w:tcPr>
            <w:tcW w:w="10080" w:type="dxa"/>
          </w:tcPr>
          <w:p w14:paraId="15D90625" w14:textId="0EA3F50D" w:rsidR="0073337D" w:rsidRDefault="0073337D" w:rsidP="000C73DF">
            <w:pPr>
              <w:cnfStyle w:val="000000100000" w:firstRow="0" w:lastRow="0" w:firstColumn="0" w:lastColumn="0" w:oddVBand="0" w:evenVBand="0" w:oddHBand="1" w:evenHBand="0" w:firstRowFirstColumn="0" w:firstRowLastColumn="0" w:lastRowFirstColumn="0" w:lastRowLastColumn="0"/>
              <w:rPr>
                <w:rFonts w:ascii="Verdana" w:hAnsi="Verdana"/>
              </w:rPr>
            </w:pPr>
            <w:r>
              <w:rPr>
                <w:rFonts w:ascii="Verdana" w:hAnsi="Verdana"/>
              </w:rPr>
              <w:t xml:space="preserve">The National Endowment for the Arts refers to this field as </w:t>
            </w:r>
            <w:r w:rsidR="004E0A12">
              <w:rPr>
                <w:rFonts w:ascii="Verdana" w:hAnsi="Verdana"/>
              </w:rPr>
              <w:t>“</w:t>
            </w:r>
            <w:r>
              <w:rPr>
                <w:rFonts w:ascii="Verdana" w:hAnsi="Verdana"/>
              </w:rPr>
              <w:t>SAA/RAO Unique Identifier.</w:t>
            </w:r>
            <w:r w:rsidR="004E0A12">
              <w:rPr>
                <w:rFonts w:ascii="Verdana" w:hAnsi="Verdana"/>
              </w:rPr>
              <w:t>”</w:t>
            </w:r>
          </w:p>
          <w:p w14:paraId="41CD7A7B" w14:textId="77777777" w:rsidR="0073337D" w:rsidRDefault="0073337D" w:rsidP="000C73DF">
            <w:pPr>
              <w:cnfStyle w:val="000000100000" w:firstRow="0" w:lastRow="0" w:firstColumn="0" w:lastColumn="0" w:oddVBand="0" w:evenVBand="0" w:oddHBand="1" w:evenHBand="0" w:firstRowFirstColumn="0" w:firstRowLastColumn="0" w:lastRowFirstColumn="0" w:lastRowLastColumn="0"/>
              <w:rPr>
                <w:rFonts w:ascii="Verdana" w:hAnsi="Verdana"/>
              </w:rPr>
            </w:pPr>
          </w:p>
          <w:p w14:paraId="17967DFE" w14:textId="18E0E08B" w:rsidR="00E13E5D" w:rsidRPr="000E1F45" w:rsidRDefault="00E13E5D" w:rsidP="00BE5D6F">
            <w:pPr>
              <w:cnfStyle w:val="000000100000" w:firstRow="0" w:lastRow="0" w:firstColumn="0" w:lastColumn="0" w:oddVBand="0" w:evenVBand="0" w:oddHBand="1" w:evenHBand="0" w:firstRowFirstColumn="0" w:firstRowLastColumn="0" w:lastRowFirstColumn="0" w:lastRowLastColumn="0"/>
              <w:rPr>
                <w:rFonts w:ascii="Verdana" w:hAnsi="Verdana"/>
              </w:rPr>
            </w:pPr>
            <w:r>
              <w:rPr>
                <w:rFonts w:ascii="Verdana" w:hAnsi="Verdana"/>
              </w:rPr>
              <w:t xml:space="preserve">Unlike </w:t>
            </w:r>
            <w:r w:rsidRPr="000E1F45">
              <w:rPr>
                <w:rFonts w:ascii="Verdana" w:hAnsi="Verdana"/>
              </w:rPr>
              <w:t xml:space="preserve">DUNS </w:t>
            </w:r>
            <w:r>
              <w:rPr>
                <w:rFonts w:ascii="Verdana" w:hAnsi="Verdana"/>
              </w:rPr>
              <w:t xml:space="preserve">or </w:t>
            </w:r>
            <w:r w:rsidRPr="000E1F45">
              <w:rPr>
                <w:rFonts w:ascii="Verdana" w:hAnsi="Verdana"/>
              </w:rPr>
              <w:t>FEIN</w:t>
            </w:r>
            <w:r>
              <w:rPr>
                <w:rFonts w:ascii="Verdana" w:hAnsi="Verdana"/>
              </w:rPr>
              <w:t xml:space="preserve"> numbers (which refer to entities seeking funds and will not usually change from transaction to transaction), Application Number will vary with each grant proposal submitted to your agency</w:t>
            </w:r>
            <w:r w:rsidRPr="000E1F45">
              <w:rPr>
                <w:rFonts w:ascii="Verdana" w:hAnsi="Verdana"/>
              </w:rPr>
              <w:t>.</w:t>
            </w:r>
            <w:r>
              <w:rPr>
                <w:rFonts w:ascii="Verdana" w:hAnsi="Verdana"/>
              </w:rPr>
              <w:t xml:space="preserve"> Every application should receive a unique Application Number assignment.</w:t>
            </w:r>
            <w:r w:rsidR="008F59BF">
              <w:rPr>
                <w:rFonts w:ascii="Verdana" w:hAnsi="Verdana"/>
              </w:rPr>
              <w:t xml:space="preserve"> Most states and regions do this already, so minimal changes to current grants management databases are anticipated.</w:t>
            </w:r>
          </w:p>
        </w:tc>
      </w:tr>
    </w:tbl>
    <w:p w14:paraId="45EF3703" w14:textId="77777777" w:rsidR="00E42F92" w:rsidRDefault="00E42F92"/>
    <w:p w14:paraId="051E54BF" w14:textId="77777777" w:rsidR="00E42F92" w:rsidRDefault="00E42F92"/>
    <w:p w14:paraId="77A5D104" w14:textId="77777777" w:rsidR="00E42F92" w:rsidRDefault="00E42F92"/>
    <w:p w14:paraId="5EBA6865" w14:textId="77777777" w:rsidR="00BF1947" w:rsidRDefault="00BF1947"/>
    <w:p w14:paraId="3043D398" w14:textId="77777777" w:rsidR="00BF1947" w:rsidRDefault="00BF1947"/>
    <w:p w14:paraId="35194416" w14:textId="77777777" w:rsidR="00BF1947" w:rsidRDefault="00BF1947"/>
    <w:tbl>
      <w:tblPr>
        <w:tblStyle w:val="TipTable"/>
        <w:tblpPr w:leftFromText="180" w:rightFromText="180" w:vertAnchor="text" w:horzAnchor="margin" w:tblpY="-28"/>
        <w:tblW w:w="4813" w:type="pct"/>
        <w:shd w:val="clear" w:color="auto" w:fill="D9D9D9" w:themeFill="background1" w:themeFillShade="D9"/>
        <w:tblLook w:val="04A0" w:firstRow="1" w:lastRow="0" w:firstColumn="1" w:lastColumn="0" w:noHBand="0" w:noVBand="1"/>
      </w:tblPr>
      <w:tblGrid>
        <w:gridCol w:w="884"/>
        <w:gridCol w:w="12977"/>
      </w:tblGrid>
      <w:tr w:rsidR="006E32F9" w14:paraId="7B51650C" w14:textId="77777777" w:rsidTr="00C67DAD">
        <w:trPr>
          <w:trHeight w:val="481"/>
        </w:trPr>
        <w:tc>
          <w:tcPr>
            <w:cnfStyle w:val="001000000000" w:firstRow="0" w:lastRow="0" w:firstColumn="1" w:lastColumn="0" w:oddVBand="0" w:evenVBand="0" w:oddHBand="0" w:evenHBand="0" w:firstRowFirstColumn="0" w:firstRowLastColumn="0" w:lastRowFirstColumn="0" w:lastRowLastColumn="0"/>
            <w:tcW w:w="319" w:type="pct"/>
            <w:shd w:val="clear" w:color="auto" w:fill="D9D9D9" w:themeFill="background1" w:themeFillShade="D9"/>
          </w:tcPr>
          <w:p w14:paraId="106B0423" w14:textId="77777777" w:rsidR="006E32F9" w:rsidRDefault="006E32F9" w:rsidP="006E32F9"/>
        </w:tc>
        <w:tc>
          <w:tcPr>
            <w:tcW w:w="4681" w:type="pct"/>
            <w:shd w:val="clear" w:color="auto" w:fill="D9D9D9" w:themeFill="background1" w:themeFillShade="D9"/>
          </w:tcPr>
          <w:p w14:paraId="748A5E52" w14:textId="4D2A1052" w:rsidR="006E32F9" w:rsidRPr="00523C2F" w:rsidRDefault="006E32F9" w:rsidP="00106A08">
            <w:pPr>
              <w:pStyle w:val="Heading1"/>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r w:rsidRPr="00523C2F">
              <w:rPr>
                <w:sz w:val="22"/>
                <w:szCs w:val="22"/>
              </w:rPr>
              <w:t xml:space="preserve"> </w:t>
            </w:r>
            <w:bookmarkStart w:id="6" w:name="section5"/>
            <w:bookmarkStart w:id="7" w:name="_Toc381974833"/>
            <w:r>
              <w:t>Section 2</w:t>
            </w:r>
            <w:r w:rsidRPr="00523C2F">
              <w:t xml:space="preserve">: </w:t>
            </w:r>
            <w:r>
              <w:t xml:space="preserve">Changes Affecting Project </w:t>
            </w:r>
            <w:bookmarkEnd w:id="6"/>
            <w:r w:rsidR="00106A08">
              <w:t>Data</w:t>
            </w:r>
            <w:bookmarkEnd w:id="7"/>
          </w:p>
        </w:tc>
      </w:tr>
    </w:tbl>
    <w:p w14:paraId="6876A61D" w14:textId="77777777" w:rsidR="00F64467" w:rsidRDefault="00F64467"/>
    <w:tbl>
      <w:tblPr>
        <w:tblStyle w:val="ListTable7Colorful-Accent5"/>
        <w:tblW w:w="0" w:type="auto"/>
        <w:tblLook w:val="04A0" w:firstRow="1" w:lastRow="0" w:firstColumn="1" w:lastColumn="0" w:noHBand="0" w:noVBand="1"/>
      </w:tblPr>
      <w:tblGrid>
        <w:gridCol w:w="2070"/>
        <w:gridCol w:w="10260"/>
      </w:tblGrid>
      <w:tr w:rsidR="004178F0" w:rsidRPr="00B96852" w14:paraId="2A034E46" w14:textId="77777777" w:rsidTr="00450B3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12330" w:type="dxa"/>
            <w:gridSpan w:val="2"/>
          </w:tcPr>
          <w:p w14:paraId="71103555" w14:textId="77777777" w:rsidR="001A30C6" w:rsidRDefault="001A30C6" w:rsidP="00AF54A7">
            <w:pPr>
              <w:pStyle w:val="Heading2"/>
              <w:jc w:val="left"/>
            </w:pPr>
          </w:p>
          <w:p w14:paraId="59F7E8CB" w14:textId="44ACDDA7" w:rsidR="004178F0" w:rsidRPr="00AF54A7" w:rsidRDefault="00B56E8F" w:rsidP="00AF54A7">
            <w:pPr>
              <w:pStyle w:val="Heading2"/>
              <w:jc w:val="left"/>
            </w:pPr>
            <w:bookmarkStart w:id="8" w:name="_Toc381974834"/>
            <w:r>
              <w:t>2a</w:t>
            </w:r>
            <w:r w:rsidR="00AF54A7">
              <w:t xml:space="preserve">. </w:t>
            </w:r>
            <w:r w:rsidR="00E03BCD">
              <w:t xml:space="preserve">Rename </w:t>
            </w:r>
            <w:r w:rsidR="004178F0" w:rsidRPr="00AF54A7">
              <w:t>Artists Participating</w:t>
            </w:r>
            <w:r w:rsidR="00E03BCD">
              <w:t xml:space="preserve"> as Artists Directly Involved</w:t>
            </w:r>
            <w:bookmarkEnd w:id="8"/>
          </w:p>
          <w:p w14:paraId="16AA9ADA" w14:textId="77777777" w:rsidR="004178F0" w:rsidRPr="00523C2F" w:rsidRDefault="004178F0" w:rsidP="000C73DF">
            <w:pPr>
              <w:jc w:val="left"/>
              <w:rPr>
                <w:rFonts w:ascii="Verdana" w:hAnsi="Verdana"/>
                <w:b/>
                <w:color w:val="auto"/>
                <w:sz w:val="22"/>
              </w:rPr>
            </w:pPr>
          </w:p>
        </w:tc>
      </w:tr>
      <w:tr w:rsidR="004178F0" w:rsidRPr="00B96852" w14:paraId="79E3734F" w14:textId="77777777" w:rsidTr="00450B3C">
        <w:trPr>
          <w:cnfStyle w:val="000000100000" w:firstRow="0" w:lastRow="0" w:firstColumn="0" w:lastColumn="0" w:oddVBand="0" w:evenVBand="0" w:oddHBand="1" w:evenHBand="0"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2070" w:type="dxa"/>
          </w:tcPr>
          <w:p w14:paraId="5BDEAC4B" w14:textId="0F29457C" w:rsidR="004178F0" w:rsidRPr="00B96852" w:rsidRDefault="004178F0" w:rsidP="000C73DF">
            <w:pPr>
              <w:rPr>
                <w:rFonts w:ascii="Verdana" w:hAnsi="Verdana"/>
                <w:b/>
                <w:sz w:val="22"/>
              </w:rPr>
            </w:pPr>
            <w:r w:rsidRPr="00B96852">
              <w:rPr>
                <w:rFonts w:ascii="Verdana" w:hAnsi="Verdana"/>
                <w:b/>
                <w:sz w:val="22"/>
              </w:rPr>
              <w:t>Purpose</w:t>
            </w:r>
          </w:p>
        </w:tc>
        <w:tc>
          <w:tcPr>
            <w:tcW w:w="10260" w:type="dxa"/>
          </w:tcPr>
          <w:p w14:paraId="637E2878" w14:textId="2DC23FB4" w:rsidR="004178F0" w:rsidRPr="00B96852" w:rsidRDefault="004178F0" w:rsidP="008F59BF">
            <w:pPr>
              <w:cnfStyle w:val="000000100000" w:firstRow="0" w:lastRow="0" w:firstColumn="0" w:lastColumn="0" w:oddVBand="0" w:evenVBand="0" w:oddHBand="1" w:evenHBand="0" w:firstRowFirstColumn="0" w:firstRowLastColumn="0" w:lastRowFirstColumn="0" w:lastRowLastColumn="0"/>
              <w:rPr>
                <w:rFonts w:ascii="Verdana" w:hAnsi="Verdana"/>
              </w:rPr>
            </w:pPr>
            <w:r w:rsidRPr="00B96852">
              <w:rPr>
                <w:rFonts w:ascii="Verdana" w:hAnsi="Verdana"/>
              </w:rPr>
              <w:t xml:space="preserve">Artist Participating (National Standard GMS field #128) will be retained, though the field name and definition are being revised to clarify </w:t>
            </w:r>
            <w:r w:rsidR="008F59BF">
              <w:rPr>
                <w:rFonts w:ascii="Verdana" w:hAnsi="Verdana"/>
              </w:rPr>
              <w:t>the field's</w:t>
            </w:r>
            <w:r w:rsidR="008F59BF" w:rsidRPr="00B96852">
              <w:rPr>
                <w:rFonts w:ascii="Verdana" w:hAnsi="Verdana"/>
              </w:rPr>
              <w:t xml:space="preserve"> </w:t>
            </w:r>
            <w:r w:rsidRPr="00B96852">
              <w:rPr>
                <w:rFonts w:ascii="Verdana" w:hAnsi="Verdana"/>
              </w:rPr>
              <w:t xml:space="preserve">purpose and instructions. The change </w:t>
            </w:r>
            <w:r w:rsidR="008F59BF">
              <w:rPr>
                <w:rFonts w:ascii="Verdana" w:hAnsi="Verdana"/>
              </w:rPr>
              <w:t xml:space="preserve">also </w:t>
            </w:r>
            <w:r w:rsidRPr="00B96852">
              <w:rPr>
                <w:rFonts w:ascii="Verdana" w:hAnsi="Verdana"/>
              </w:rPr>
              <w:t xml:space="preserve">is intended to </w:t>
            </w:r>
            <w:r>
              <w:rPr>
                <w:rFonts w:ascii="Verdana" w:hAnsi="Verdana"/>
              </w:rPr>
              <w:t>mirror new NEA requirements</w:t>
            </w:r>
            <w:r w:rsidRPr="00B96852">
              <w:rPr>
                <w:rFonts w:ascii="Verdana" w:hAnsi="Verdana"/>
              </w:rPr>
              <w:t>.</w:t>
            </w:r>
          </w:p>
        </w:tc>
      </w:tr>
      <w:tr w:rsidR="004178F0" w:rsidRPr="00B96852" w14:paraId="3E8933ED" w14:textId="77777777" w:rsidTr="00450B3C">
        <w:trPr>
          <w:trHeight w:val="488"/>
        </w:trPr>
        <w:tc>
          <w:tcPr>
            <w:cnfStyle w:val="001000000000" w:firstRow="0" w:lastRow="0" w:firstColumn="1" w:lastColumn="0" w:oddVBand="0" w:evenVBand="0" w:oddHBand="0" w:evenHBand="0" w:firstRowFirstColumn="0" w:firstRowLastColumn="0" w:lastRowFirstColumn="0" w:lastRowLastColumn="0"/>
            <w:tcW w:w="2070" w:type="dxa"/>
          </w:tcPr>
          <w:p w14:paraId="361F7C3C" w14:textId="77777777" w:rsidR="00AF54A7" w:rsidRDefault="00AF54A7" w:rsidP="000C73DF">
            <w:pPr>
              <w:rPr>
                <w:rFonts w:ascii="Verdana" w:hAnsi="Verdana"/>
                <w:b/>
                <w:sz w:val="22"/>
              </w:rPr>
            </w:pPr>
          </w:p>
          <w:p w14:paraId="6AB0C923" w14:textId="77777777" w:rsidR="004178F0" w:rsidRDefault="004178F0" w:rsidP="000C73DF">
            <w:pPr>
              <w:rPr>
                <w:rFonts w:ascii="Verdana" w:hAnsi="Verdana"/>
                <w:b/>
                <w:sz w:val="22"/>
              </w:rPr>
            </w:pPr>
            <w:r w:rsidRPr="00B96852">
              <w:rPr>
                <w:rFonts w:ascii="Verdana" w:hAnsi="Verdana"/>
                <w:b/>
                <w:sz w:val="22"/>
              </w:rPr>
              <w:t>Change</w:t>
            </w:r>
          </w:p>
          <w:p w14:paraId="1B213F33" w14:textId="77777777" w:rsidR="00AC6E7D" w:rsidRDefault="00AC6E7D" w:rsidP="000C73DF">
            <w:pPr>
              <w:rPr>
                <w:rFonts w:ascii="Verdana" w:hAnsi="Verdana"/>
                <w:b/>
                <w:sz w:val="22"/>
              </w:rPr>
            </w:pPr>
          </w:p>
          <w:p w14:paraId="65824830" w14:textId="77777777" w:rsidR="00AC6E7D" w:rsidRDefault="00AC6E7D" w:rsidP="000C73DF">
            <w:pPr>
              <w:rPr>
                <w:rFonts w:ascii="Verdana" w:hAnsi="Verdana"/>
                <w:b/>
                <w:sz w:val="22"/>
              </w:rPr>
            </w:pPr>
          </w:p>
          <w:p w14:paraId="7CC525A7" w14:textId="77777777" w:rsidR="00552C64" w:rsidRDefault="00552C64" w:rsidP="000C73DF">
            <w:pPr>
              <w:rPr>
                <w:rFonts w:ascii="Verdana" w:hAnsi="Verdana"/>
                <w:b/>
                <w:sz w:val="22"/>
              </w:rPr>
            </w:pPr>
          </w:p>
          <w:p w14:paraId="25CB973C" w14:textId="52185046" w:rsidR="00AC6E7D" w:rsidRPr="00B96852" w:rsidRDefault="00AC6E7D" w:rsidP="000C73DF">
            <w:pPr>
              <w:rPr>
                <w:rFonts w:ascii="Verdana" w:hAnsi="Verdana"/>
                <w:b/>
                <w:sz w:val="22"/>
              </w:rPr>
            </w:pPr>
            <w:r>
              <w:rPr>
                <w:rFonts w:ascii="Verdana" w:hAnsi="Verdana"/>
                <w:b/>
                <w:sz w:val="22"/>
              </w:rPr>
              <w:t>Definition</w:t>
            </w:r>
          </w:p>
        </w:tc>
        <w:tc>
          <w:tcPr>
            <w:tcW w:w="10260" w:type="dxa"/>
          </w:tcPr>
          <w:p w14:paraId="2A3E6117" w14:textId="77777777" w:rsidR="00AF54A7" w:rsidRDefault="00AF54A7" w:rsidP="000C73DF">
            <w:pPr>
              <w:cnfStyle w:val="000000000000" w:firstRow="0" w:lastRow="0" w:firstColumn="0" w:lastColumn="0" w:oddVBand="0" w:evenVBand="0" w:oddHBand="0" w:evenHBand="0" w:firstRowFirstColumn="0" w:firstRowLastColumn="0" w:lastRowFirstColumn="0" w:lastRowLastColumn="0"/>
              <w:rPr>
                <w:rFonts w:ascii="Verdana" w:hAnsi="Verdana"/>
              </w:rPr>
            </w:pPr>
          </w:p>
          <w:p w14:paraId="0E75A441" w14:textId="6554AEDC" w:rsidR="004178F0" w:rsidRPr="00B96852" w:rsidRDefault="001B3ECE" w:rsidP="000C73DF">
            <w:pPr>
              <w:cnfStyle w:val="000000000000" w:firstRow="0" w:lastRow="0" w:firstColumn="0" w:lastColumn="0" w:oddVBand="0" w:evenVBand="0" w:oddHBand="0" w:evenHBand="0" w:firstRowFirstColumn="0" w:firstRowLastColumn="0" w:lastRowFirstColumn="0" w:lastRowLastColumn="0"/>
              <w:rPr>
                <w:rFonts w:ascii="Verdana" w:hAnsi="Verdana"/>
              </w:rPr>
            </w:pPr>
            <w:r>
              <w:rPr>
                <w:rFonts w:ascii="Verdana" w:hAnsi="Verdana"/>
              </w:rPr>
              <w:t xml:space="preserve">The name of </w:t>
            </w:r>
            <w:r w:rsidR="004178F0" w:rsidRPr="00B96852">
              <w:rPr>
                <w:rFonts w:ascii="Verdana" w:hAnsi="Verdana"/>
              </w:rPr>
              <w:t xml:space="preserve">National Standard GMS field #128 will change </w:t>
            </w:r>
            <w:r>
              <w:rPr>
                <w:rFonts w:ascii="Verdana" w:hAnsi="Verdana"/>
              </w:rPr>
              <w:t xml:space="preserve">from Artists Participating to </w:t>
            </w:r>
            <w:r w:rsidR="004178F0" w:rsidRPr="00B96852">
              <w:rPr>
                <w:rFonts w:ascii="Verdana" w:hAnsi="Verdana"/>
              </w:rPr>
              <w:t>Artists Directly Involved</w:t>
            </w:r>
            <w:r w:rsidR="004178F0">
              <w:rPr>
                <w:rFonts w:ascii="Verdana" w:hAnsi="Verdana"/>
              </w:rPr>
              <w:t>.</w:t>
            </w:r>
            <w:r w:rsidR="00552C64">
              <w:rPr>
                <w:rFonts w:ascii="Verdana" w:hAnsi="Verdana"/>
              </w:rPr>
              <w:t xml:space="preserve"> </w:t>
            </w:r>
            <w:r w:rsidR="00552C64" w:rsidRPr="00B96852">
              <w:rPr>
                <w:rFonts w:ascii="Verdana" w:hAnsi="Verdana"/>
              </w:rPr>
              <w:t>This</w:t>
            </w:r>
            <w:r w:rsidR="00552C64">
              <w:rPr>
                <w:rFonts w:ascii="Verdana" w:hAnsi="Verdana"/>
              </w:rPr>
              <w:t xml:space="preserve"> field’s need</w:t>
            </w:r>
            <w:r w:rsidR="00552C64" w:rsidRPr="00B96852">
              <w:rPr>
                <w:rFonts w:ascii="Verdana" w:hAnsi="Verdana"/>
              </w:rPr>
              <w:t xml:space="preserve"> status in the National Standard </w:t>
            </w:r>
            <w:r w:rsidR="00552C64">
              <w:rPr>
                <w:rFonts w:ascii="Verdana" w:hAnsi="Verdana"/>
              </w:rPr>
              <w:t>will</w:t>
            </w:r>
            <w:r w:rsidR="00552C64" w:rsidRPr="00B96852">
              <w:rPr>
                <w:rFonts w:ascii="Verdana" w:hAnsi="Verdana"/>
              </w:rPr>
              <w:t xml:space="preserve"> be retained as Necessary.</w:t>
            </w:r>
          </w:p>
          <w:p w14:paraId="522B01B7" w14:textId="77777777" w:rsidR="004178F0" w:rsidRPr="00B96852" w:rsidRDefault="004178F0" w:rsidP="000C73DF">
            <w:pPr>
              <w:cnfStyle w:val="000000000000" w:firstRow="0" w:lastRow="0" w:firstColumn="0" w:lastColumn="0" w:oddVBand="0" w:evenVBand="0" w:oddHBand="0" w:evenHBand="0" w:firstRowFirstColumn="0" w:firstRowLastColumn="0" w:lastRowFirstColumn="0" w:lastRowLastColumn="0"/>
              <w:rPr>
                <w:rFonts w:ascii="Verdana" w:hAnsi="Verdana"/>
              </w:rPr>
            </w:pPr>
          </w:p>
          <w:p w14:paraId="56EDBAD9" w14:textId="09521843" w:rsidR="004178F0" w:rsidRPr="00B96852" w:rsidRDefault="004178F0" w:rsidP="000C73DF">
            <w:pPr>
              <w:cnfStyle w:val="000000000000" w:firstRow="0" w:lastRow="0" w:firstColumn="0" w:lastColumn="0" w:oddVBand="0" w:evenVBand="0" w:oddHBand="0" w:evenHBand="0" w:firstRowFirstColumn="0" w:firstRowLastColumn="0" w:lastRowFirstColumn="0" w:lastRowLastColumn="0"/>
              <w:rPr>
                <w:rFonts w:ascii="Verdana" w:hAnsi="Verdana"/>
                <w:b/>
              </w:rPr>
            </w:pPr>
            <w:r w:rsidRPr="00B96852">
              <w:rPr>
                <w:rFonts w:ascii="Verdana" w:hAnsi="Verdana"/>
                <w:b/>
              </w:rPr>
              <w:t xml:space="preserve">ARTISTS DIRECTLY INVOLVED: </w:t>
            </w:r>
            <w:r w:rsidRPr="00B96852">
              <w:rPr>
                <w:rFonts w:ascii="Verdana" w:hAnsi="Verdana"/>
              </w:rPr>
              <w:t>Number of artists directly involved in providing artistic services specifically identified with the award. Include living artists whose work is represented regardless of whether the work was provided by the artist or by an institution. If no artists were directly involved in providing artistic services enter 0.</w:t>
            </w:r>
          </w:p>
          <w:p w14:paraId="7925E9D9" w14:textId="77777777" w:rsidR="004178F0" w:rsidRPr="00B96852" w:rsidRDefault="004178F0" w:rsidP="000C73DF">
            <w:pPr>
              <w:cnfStyle w:val="000000000000" w:firstRow="0" w:lastRow="0" w:firstColumn="0" w:lastColumn="0" w:oddVBand="0" w:evenVBand="0" w:oddHBand="0" w:evenHBand="0" w:firstRowFirstColumn="0" w:firstRowLastColumn="0" w:lastRowFirstColumn="0" w:lastRowLastColumn="0"/>
              <w:rPr>
                <w:rFonts w:ascii="Verdana" w:hAnsi="Verdana"/>
              </w:rPr>
            </w:pPr>
          </w:p>
        </w:tc>
      </w:tr>
      <w:tr w:rsidR="004178F0" w:rsidRPr="00B96852" w14:paraId="6ABCDA6E" w14:textId="77777777" w:rsidTr="00450B3C">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2070" w:type="dxa"/>
          </w:tcPr>
          <w:p w14:paraId="3099DBF2" w14:textId="77777777" w:rsidR="004178F0" w:rsidRPr="00B96852" w:rsidRDefault="004178F0" w:rsidP="000C73DF">
            <w:pPr>
              <w:rPr>
                <w:rFonts w:ascii="Verdana" w:hAnsi="Verdana"/>
                <w:b/>
                <w:sz w:val="22"/>
              </w:rPr>
            </w:pPr>
            <w:r w:rsidRPr="00B96852">
              <w:rPr>
                <w:rFonts w:ascii="Verdana" w:hAnsi="Verdana"/>
                <w:b/>
                <w:sz w:val="22"/>
              </w:rPr>
              <w:t>Notes</w:t>
            </w:r>
          </w:p>
        </w:tc>
        <w:tc>
          <w:tcPr>
            <w:tcW w:w="10260" w:type="dxa"/>
          </w:tcPr>
          <w:p w14:paraId="1997AC62" w14:textId="2D43FE00" w:rsidR="00792559" w:rsidRPr="00B96852" w:rsidRDefault="00E050C1" w:rsidP="00E050C1">
            <w:pPr>
              <w:cnfStyle w:val="000000100000" w:firstRow="0" w:lastRow="0" w:firstColumn="0" w:lastColumn="0" w:oddVBand="0" w:evenVBand="0" w:oddHBand="1" w:evenHBand="0" w:firstRowFirstColumn="0" w:firstRowLastColumn="0" w:lastRowFirstColumn="0" w:lastRowLastColumn="0"/>
              <w:rPr>
                <w:rFonts w:ascii="Verdana" w:hAnsi="Verdana"/>
              </w:rPr>
            </w:pPr>
            <w:r w:rsidRPr="00E050C1">
              <w:rPr>
                <w:rFonts w:ascii="Verdana" w:hAnsi="Verdana"/>
              </w:rPr>
              <w:t>The definition</w:t>
            </w:r>
            <w:r>
              <w:rPr>
                <w:rFonts w:ascii="Verdana" w:hAnsi="Verdana"/>
              </w:rPr>
              <w:t xml:space="preserve"> above</w:t>
            </w:r>
            <w:r w:rsidRPr="00E050C1">
              <w:rPr>
                <w:rFonts w:ascii="Verdana" w:hAnsi="Verdana"/>
              </w:rPr>
              <w:t xml:space="preserve"> slightly differs from the definition present in NEA FY15 Final Descriptive Report Instructions.  The language “in an exhibition” is removed from the proposed definition change to the National Standard. </w:t>
            </w:r>
            <w:r>
              <w:rPr>
                <w:rFonts w:ascii="Verdana" w:hAnsi="Verdana"/>
              </w:rPr>
              <w:t xml:space="preserve">The National Standard Working Group has advised NASAA staff to provide tips to assist states and regions in coding Artists Directly Involved. See </w:t>
            </w:r>
            <w:hyperlink w:anchor="_Section_6:_Implementation" w:history="1">
              <w:r w:rsidRPr="001B5D09">
                <w:rPr>
                  <w:rStyle w:val="Hyperlink"/>
                  <w:rFonts w:ascii="Verdana" w:hAnsi="Verdana"/>
                </w:rPr>
                <w:t>Section 6</w:t>
              </w:r>
            </w:hyperlink>
            <w:r>
              <w:rPr>
                <w:rFonts w:ascii="Verdana" w:hAnsi="Verdana"/>
              </w:rPr>
              <w:t xml:space="preserve"> below.</w:t>
            </w:r>
          </w:p>
        </w:tc>
      </w:tr>
    </w:tbl>
    <w:p w14:paraId="3030E5BE" w14:textId="77777777" w:rsidR="00480456" w:rsidRDefault="00480456"/>
    <w:tbl>
      <w:tblPr>
        <w:tblStyle w:val="ListTable7Colorful-Accent5"/>
        <w:tblW w:w="0" w:type="auto"/>
        <w:tblLook w:val="04A0" w:firstRow="1" w:lastRow="0" w:firstColumn="1" w:lastColumn="0" w:noHBand="0" w:noVBand="1"/>
      </w:tblPr>
      <w:tblGrid>
        <w:gridCol w:w="2070"/>
        <w:gridCol w:w="10260"/>
      </w:tblGrid>
      <w:tr w:rsidR="006E32F9" w:rsidRPr="00B96852" w14:paraId="24EB9791" w14:textId="77777777" w:rsidTr="00450B3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12330" w:type="dxa"/>
            <w:gridSpan w:val="2"/>
          </w:tcPr>
          <w:p w14:paraId="7C575A01" w14:textId="33039F59" w:rsidR="006E32F9" w:rsidRPr="00523C2F" w:rsidRDefault="00B56E8F" w:rsidP="00106A08">
            <w:pPr>
              <w:pStyle w:val="Heading2"/>
              <w:jc w:val="left"/>
              <w:rPr>
                <w:i/>
                <w:iCs w:val="0"/>
                <w:color w:val="auto"/>
              </w:rPr>
            </w:pPr>
            <w:bookmarkStart w:id="9" w:name="_Toc381974835"/>
            <w:r>
              <w:t>2b</w:t>
            </w:r>
            <w:r w:rsidR="00AF54A7">
              <w:t xml:space="preserve">. </w:t>
            </w:r>
            <w:r w:rsidR="006E32F9" w:rsidRPr="000D00A7">
              <w:t>Retire Project Descriptors</w:t>
            </w:r>
            <w:bookmarkEnd w:id="9"/>
          </w:p>
          <w:p w14:paraId="3E24CD7A" w14:textId="77777777" w:rsidR="006E32F9" w:rsidRPr="00523C2F" w:rsidRDefault="006E32F9" w:rsidP="000C73DF">
            <w:pPr>
              <w:jc w:val="left"/>
              <w:rPr>
                <w:rFonts w:ascii="Verdana" w:hAnsi="Verdana"/>
                <w:b/>
                <w:color w:val="auto"/>
                <w:sz w:val="22"/>
              </w:rPr>
            </w:pPr>
          </w:p>
        </w:tc>
      </w:tr>
      <w:tr w:rsidR="006E32F9" w:rsidRPr="00B96852" w14:paraId="2395F855" w14:textId="77777777" w:rsidTr="00450B3C">
        <w:trPr>
          <w:cnfStyle w:val="000000100000" w:firstRow="0" w:lastRow="0" w:firstColumn="0" w:lastColumn="0" w:oddVBand="0" w:evenVBand="0" w:oddHBand="1" w:evenHBand="0"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2070" w:type="dxa"/>
          </w:tcPr>
          <w:p w14:paraId="7D224BC5" w14:textId="77777777" w:rsidR="006E32F9" w:rsidRPr="00B96852" w:rsidRDefault="006E32F9" w:rsidP="000C73DF">
            <w:pPr>
              <w:rPr>
                <w:rFonts w:ascii="Verdana" w:hAnsi="Verdana"/>
                <w:b/>
                <w:sz w:val="22"/>
              </w:rPr>
            </w:pPr>
            <w:r w:rsidRPr="00B96852">
              <w:rPr>
                <w:rFonts w:ascii="Verdana" w:hAnsi="Verdana"/>
                <w:b/>
                <w:sz w:val="22"/>
              </w:rPr>
              <w:t>Purpose</w:t>
            </w:r>
          </w:p>
        </w:tc>
        <w:tc>
          <w:tcPr>
            <w:tcW w:w="10260" w:type="dxa"/>
          </w:tcPr>
          <w:p w14:paraId="507B41BE" w14:textId="2A800172" w:rsidR="006E32F9" w:rsidRPr="00B96852" w:rsidRDefault="006E32F9" w:rsidP="00BE5D6F">
            <w:pPr>
              <w:cnfStyle w:val="000000100000" w:firstRow="0" w:lastRow="0" w:firstColumn="0" w:lastColumn="0" w:oddVBand="0" w:evenVBand="0" w:oddHBand="1" w:evenHBand="0" w:firstRowFirstColumn="0" w:firstRowLastColumn="0" w:lastRowFirstColumn="0" w:lastRowLastColumn="0"/>
              <w:rPr>
                <w:rFonts w:ascii="Verdana" w:hAnsi="Verdana"/>
              </w:rPr>
            </w:pPr>
            <w:r w:rsidRPr="00B96852">
              <w:rPr>
                <w:rFonts w:ascii="Verdana" w:hAnsi="Verdana"/>
              </w:rPr>
              <w:t xml:space="preserve">These descriptors are </w:t>
            </w:r>
            <w:r>
              <w:rPr>
                <w:rFonts w:ascii="Verdana" w:hAnsi="Verdana"/>
              </w:rPr>
              <w:t>rarely</w:t>
            </w:r>
            <w:r w:rsidRPr="00B96852">
              <w:rPr>
                <w:rFonts w:ascii="Verdana" w:hAnsi="Verdana"/>
              </w:rPr>
              <w:t xml:space="preserve"> used</w:t>
            </w:r>
            <w:r>
              <w:rPr>
                <w:rFonts w:ascii="Verdana" w:hAnsi="Verdana"/>
              </w:rPr>
              <w:t xml:space="preserve"> by states and regions, pose an extra burden for applicants, </w:t>
            </w:r>
            <w:r w:rsidRPr="00B96852">
              <w:rPr>
                <w:rFonts w:ascii="Verdana" w:hAnsi="Verdana"/>
              </w:rPr>
              <w:t xml:space="preserve">and are being </w:t>
            </w:r>
            <w:r>
              <w:rPr>
                <w:rFonts w:ascii="Verdana" w:hAnsi="Verdana"/>
              </w:rPr>
              <w:t>removed</w:t>
            </w:r>
            <w:r w:rsidRPr="00B96852">
              <w:rPr>
                <w:rFonts w:ascii="Verdana" w:hAnsi="Verdana"/>
              </w:rPr>
              <w:t xml:space="preserve"> from NEA reporting requirements.  </w:t>
            </w:r>
          </w:p>
        </w:tc>
      </w:tr>
      <w:tr w:rsidR="006E32F9" w:rsidRPr="00B96852" w14:paraId="2F55F9D5" w14:textId="77777777" w:rsidTr="00450B3C">
        <w:trPr>
          <w:trHeight w:val="488"/>
        </w:trPr>
        <w:tc>
          <w:tcPr>
            <w:cnfStyle w:val="001000000000" w:firstRow="0" w:lastRow="0" w:firstColumn="1" w:lastColumn="0" w:oddVBand="0" w:evenVBand="0" w:oddHBand="0" w:evenHBand="0" w:firstRowFirstColumn="0" w:firstRowLastColumn="0" w:lastRowFirstColumn="0" w:lastRowLastColumn="0"/>
            <w:tcW w:w="2070" w:type="dxa"/>
          </w:tcPr>
          <w:p w14:paraId="399DC680" w14:textId="77777777" w:rsidR="00AF54A7" w:rsidRDefault="00AF54A7" w:rsidP="000C73DF">
            <w:pPr>
              <w:rPr>
                <w:rFonts w:ascii="Verdana" w:hAnsi="Verdana"/>
                <w:b/>
                <w:sz w:val="22"/>
              </w:rPr>
            </w:pPr>
          </w:p>
          <w:p w14:paraId="4B649458" w14:textId="77777777" w:rsidR="006E32F9" w:rsidRPr="00B96852" w:rsidRDefault="006E32F9" w:rsidP="000C73DF">
            <w:pPr>
              <w:rPr>
                <w:rFonts w:ascii="Verdana" w:hAnsi="Verdana"/>
                <w:b/>
                <w:sz w:val="22"/>
              </w:rPr>
            </w:pPr>
            <w:r w:rsidRPr="00B96852">
              <w:rPr>
                <w:rFonts w:ascii="Verdana" w:hAnsi="Verdana"/>
                <w:b/>
                <w:sz w:val="22"/>
              </w:rPr>
              <w:t>Change</w:t>
            </w:r>
          </w:p>
        </w:tc>
        <w:tc>
          <w:tcPr>
            <w:tcW w:w="10260" w:type="dxa"/>
          </w:tcPr>
          <w:p w14:paraId="70EDCB35" w14:textId="77777777" w:rsidR="00AF54A7" w:rsidRDefault="00AF54A7" w:rsidP="000C73DF">
            <w:pPr>
              <w:cnfStyle w:val="000000000000" w:firstRow="0" w:lastRow="0" w:firstColumn="0" w:lastColumn="0" w:oddVBand="0" w:evenVBand="0" w:oddHBand="0" w:evenHBand="0" w:firstRowFirstColumn="0" w:firstRowLastColumn="0" w:lastRowFirstColumn="0" w:lastRowLastColumn="0"/>
              <w:rPr>
                <w:rFonts w:ascii="Verdana" w:hAnsi="Verdana"/>
              </w:rPr>
            </w:pPr>
          </w:p>
          <w:p w14:paraId="6D99A00B" w14:textId="49A2141C" w:rsidR="006E32F9" w:rsidRDefault="006E32F9" w:rsidP="000C73DF">
            <w:pPr>
              <w:cnfStyle w:val="000000000000" w:firstRow="0" w:lastRow="0" w:firstColumn="0" w:lastColumn="0" w:oddVBand="0" w:evenVBand="0" w:oddHBand="0" w:evenHBand="0" w:firstRowFirstColumn="0" w:firstRowLastColumn="0" w:lastRowFirstColumn="0" w:lastRowLastColumn="0"/>
              <w:rPr>
                <w:rFonts w:ascii="Verdana" w:hAnsi="Verdana"/>
              </w:rPr>
            </w:pPr>
            <w:r w:rsidRPr="00B96852">
              <w:rPr>
                <w:rFonts w:ascii="Verdana" w:hAnsi="Verdana"/>
              </w:rPr>
              <w:t xml:space="preserve">Retire </w:t>
            </w:r>
            <w:r>
              <w:rPr>
                <w:rFonts w:ascii="Verdana" w:hAnsi="Verdana"/>
              </w:rPr>
              <w:t xml:space="preserve">National Standard </w:t>
            </w:r>
            <w:r w:rsidR="008F59BF">
              <w:rPr>
                <w:rFonts w:ascii="Verdana" w:hAnsi="Verdana"/>
              </w:rPr>
              <w:t xml:space="preserve">GMS </w:t>
            </w:r>
            <w:r>
              <w:rPr>
                <w:rFonts w:ascii="Verdana" w:hAnsi="Verdana"/>
              </w:rPr>
              <w:t>field 39E</w:t>
            </w:r>
            <w:r w:rsidR="008F59BF">
              <w:rPr>
                <w:rFonts w:ascii="Verdana" w:hAnsi="Verdana"/>
              </w:rPr>
              <w:t>,</w:t>
            </w:r>
            <w:r>
              <w:rPr>
                <w:rFonts w:ascii="Verdana" w:hAnsi="Verdana"/>
              </w:rPr>
              <w:t xml:space="preserve"> </w:t>
            </w:r>
            <w:r w:rsidRPr="00B96852">
              <w:rPr>
                <w:rFonts w:ascii="Verdana" w:hAnsi="Verdana"/>
              </w:rPr>
              <w:t>Project Descriptors</w:t>
            </w:r>
            <w:r w:rsidR="004F0D18">
              <w:rPr>
                <w:rFonts w:ascii="Verdana" w:hAnsi="Verdana"/>
              </w:rPr>
              <w:t>.</w:t>
            </w:r>
          </w:p>
          <w:p w14:paraId="6C9BC809" w14:textId="77777777" w:rsidR="00AF54A7" w:rsidRPr="00B96852" w:rsidRDefault="00AF54A7" w:rsidP="000C73DF">
            <w:pPr>
              <w:cnfStyle w:val="000000000000" w:firstRow="0" w:lastRow="0" w:firstColumn="0" w:lastColumn="0" w:oddVBand="0" w:evenVBand="0" w:oddHBand="0" w:evenHBand="0" w:firstRowFirstColumn="0" w:firstRowLastColumn="0" w:lastRowFirstColumn="0" w:lastRowLastColumn="0"/>
              <w:rPr>
                <w:rFonts w:ascii="Verdana" w:hAnsi="Verdana"/>
              </w:rPr>
            </w:pPr>
          </w:p>
        </w:tc>
      </w:tr>
      <w:tr w:rsidR="006E32F9" w:rsidRPr="00B96852" w14:paraId="749B402B" w14:textId="77777777" w:rsidTr="00450B3C">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2070" w:type="dxa"/>
          </w:tcPr>
          <w:p w14:paraId="105E1DE6" w14:textId="77777777" w:rsidR="006E32F9" w:rsidRPr="00B96852" w:rsidRDefault="006E32F9" w:rsidP="000C73DF">
            <w:pPr>
              <w:rPr>
                <w:rFonts w:ascii="Verdana" w:hAnsi="Verdana"/>
                <w:b/>
                <w:sz w:val="22"/>
              </w:rPr>
            </w:pPr>
            <w:r w:rsidRPr="00B96852">
              <w:rPr>
                <w:rFonts w:ascii="Verdana" w:hAnsi="Verdana"/>
                <w:b/>
                <w:sz w:val="22"/>
              </w:rPr>
              <w:t>Notes</w:t>
            </w:r>
          </w:p>
        </w:tc>
        <w:tc>
          <w:tcPr>
            <w:tcW w:w="10260" w:type="dxa"/>
          </w:tcPr>
          <w:p w14:paraId="3C5E445F" w14:textId="599FFDB1" w:rsidR="006E32F9" w:rsidRDefault="006E32F9" w:rsidP="000C73DF">
            <w:pPr>
              <w:cnfStyle w:val="000000100000" w:firstRow="0" w:lastRow="0" w:firstColumn="0" w:lastColumn="0" w:oddVBand="0" w:evenVBand="0" w:oddHBand="1" w:evenHBand="0" w:firstRowFirstColumn="0" w:firstRowLastColumn="0" w:lastRowFirstColumn="0" w:lastRowLastColumn="0"/>
              <w:rPr>
                <w:rFonts w:ascii="Verdana" w:hAnsi="Verdana"/>
              </w:rPr>
            </w:pPr>
            <w:r w:rsidRPr="00B96852">
              <w:rPr>
                <w:rFonts w:ascii="Verdana" w:hAnsi="Verdana"/>
              </w:rPr>
              <w:t>SAAs and RAO</w:t>
            </w:r>
            <w:r w:rsidR="00BE5D6F">
              <w:rPr>
                <w:rFonts w:ascii="Verdana" w:hAnsi="Verdana"/>
              </w:rPr>
              <w:t>s</w:t>
            </w:r>
            <w:r w:rsidRPr="00B96852">
              <w:rPr>
                <w:rFonts w:ascii="Verdana" w:hAnsi="Verdana"/>
              </w:rPr>
              <w:t xml:space="preserve"> may </w:t>
            </w:r>
            <w:r>
              <w:rPr>
                <w:rFonts w:ascii="Verdana" w:hAnsi="Verdana"/>
              </w:rPr>
              <w:t xml:space="preserve">opt </w:t>
            </w:r>
            <w:r w:rsidRPr="00B96852">
              <w:rPr>
                <w:rFonts w:ascii="Verdana" w:hAnsi="Verdana"/>
              </w:rPr>
              <w:t xml:space="preserve">to collect these data, </w:t>
            </w:r>
            <w:r>
              <w:rPr>
                <w:rFonts w:ascii="Verdana" w:hAnsi="Verdana"/>
              </w:rPr>
              <w:t xml:space="preserve">but </w:t>
            </w:r>
            <w:r w:rsidRPr="00B96852">
              <w:rPr>
                <w:rFonts w:ascii="Verdana" w:hAnsi="Verdana"/>
              </w:rPr>
              <w:t>the coding system for doing so will not be retained by the Standard</w:t>
            </w:r>
            <w:r>
              <w:rPr>
                <w:rFonts w:ascii="Verdana" w:hAnsi="Verdana"/>
              </w:rPr>
              <w:t xml:space="preserve"> or required by the NEA</w:t>
            </w:r>
            <w:r w:rsidRPr="00B96852">
              <w:rPr>
                <w:rFonts w:ascii="Verdana" w:hAnsi="Verdana"/>
              </w:rPr>
              <w:t xml:space="preserve">. </w:t>
            </w:r>
          </w:p>
          <w:p w14:paraId="32E59672" w14:textId="77777777" w:rsidR="00266991" w:rsidRDefault="00266991" w:rsidP="000C73DF">
            <w:pPr>
              <w:cnfStyle w:val="000000100000" w:firstRow="0" w:lastRow="0" w:firstColumn="0" w:lastColumn="0" w:oddVBand="0" w:evenVBand="0" w:oddHBand="1" w:evenHBand="0" w:firstRowFirstColumn="0" w:firstRowLastColumn="0" w:lastRowFirstColumn="0" w:lastRowLastColumn="0"/>
              <w:rPr>
                <w:rFonts w:ascii="Verdana" w:hAnsi="Verdana"/>
              </w:rPr>
            </w:pPr>
          </w:p>
          <w:p w14:paraId="05ADB8E8" w14:textId="0BC42FEF" w:rsidR="00266991" w:rsidRPr="00B96852" w:rsidRDefault="00266991" w:rsidP="00E03BCD">
            <w:pPr>
              <w:cnfStyle w:val="000000100000" w:firstRow="0" w:lastRow="0" w:firstColumn="0" w:lastColumn="0" w:oddVBand="0" w:evenVBand="0" w:oddHBand="1" w:evenHBand="0" w:firstRowFirstColumn="0" w:firstRowLastColumn="0" w:lastRowFirstColumn="0" w:lastRowLastColumn="0"/>
              <w:rPr>
                <w:rFonts w:ascii="Verdana" w:hAnsi="Verdana"/>
              </w:rPr>
            </w:pPr>
            <w:r>
              <w:rPr>
                <w:rFonts w:ascii="Verdana" w:hAnsi="Verdana"/>
              </w:rPr>
              <w:t xml:space="preserve">Proposed change </w:t>
            </w:r>
            <w:hyperlink w:anchor="_3d._Add_Populations" w:history="1">
              <w:r w:rsidRPr="0038770F">
                <w:rPr>
                  <w:rStyle w:val="Hyperlink"/>
                  <w:rFonts w:ascii="Verdana" w:hAnsi="Verdana"/>
                </w:rPr>
                <w:t xml:space="preserve">3d </w:t>
              </w:r>
              <w:r w:rsidR="008F59BF" w:rsidRPr="0038770F">
                <w:rPr>
                  <w:rStyle w:val="Hyperlink"/>
                  <w:rFonts w:ascii="Verdana" w:hAnsi="Verdana"/>
                </w:rPr>
                <w:t>(</w:t>
              </w:r>
              <w:r w:rsidR="0038770F">
                <w:rPr>
                  <w:rStyle w:val="Hyperlink"/>
                  <w:rFonts w:ascii="Verdana" w:hAnsi="Verdana"/>
                </w:rPr>
                <w:t xml:space="preserve">Add </w:t>
              </w:r>
              <w:r w:rsidRPr="0038770F">
                <w:rPr>
                  <w:rStyle w:val="Hyperlink"/>
                  <w:rFonts w:ascii="Verdana" w:hAnsi="Verdana"/>
                </w:rPr>
                <w:t>P</w:t>
              </w:r>
              <w:r w:rsidR="00E20979" w:rsidRPr="0038770F">
                <w:rPr>
                  <w:rStyle w:val="Hyperlink"/>
                  <w:rFonts w:ascii="Verdana" w:hAnsi="Verdana"/>
                </w:rPr>
                <w:t>opulations Benefited by Distinc</w:t>
              </w:r>
              <w:r w:rsidRPr="0038770F">
                <w:rPr>
                  <w:rStyle w:val="Hyperlink"/>
                  <w:rFonts w:ascii="Verdana" w:hAnsi="Verdana"/>
                </w:rPr>
                <w:t>t Groups</w:t>
              </w:r>
              <w:r w:rsidR="008F59BF" w:rsidRPr="0038770F">
                <w:rPr>
                  <w:rStyle w:val="Hyperlink"/>
                  <w:rFonts w:ascii="Verdana" w:hAnsi="Verdana"/>
                </w:rPr>
                <w:t>)</w:t>
              </w:r>
            </w:hyperlink>
            <w:r>
              <w:rPr>
                <w:rFonts w:ascii="Verdana" w:hAnsi="Verdana"/>
              </w:rPr>
              <w:t xml:space="preserve"> will collect similar information as was being collect</w:t>
            </w:r>
            <w:r w:rsidR="00BE5D6F">
              <w:rPr>
                <w:rFonts w:ascii="Verdana" w:hAnsi="Verdana"/>
              </w:rPr>
              <w:t>ed</w:t>
            </w:r>
            <w:r>
              <w:rPr>
                <w:rFonts w:ascii="Verdana" w:hAnsi="Verdana"/>
              </w:rPr>
              <w:t xml:space="preserve"> in Project Descriptors for Youth at Risk and Accessibility. </w:t>
            </w:r>
            <w:r w:rsidR="00E03BCD">
              <w:rPr>
                <w:rFonts w:ascii="Verdana" w:hAnsi="Verdana"/>
              </w:rPr>
              <w:t xml:space="preserve">Populations Benefited by Distinct Groups has been added as a future NEA reporting requirement. </w:t>
            </w:r>
          </w:p>
        </w:tc>
      </w:tr>
    </w:tbl>
    <w:p w14:paraId="0A840307" w14:textId="77777777" w:rsidR="0077120C" w:rsidRDefault="0077120C"/>
    <w:tbl>
      <w:tblPr>
        <w:tblStyle w:val="TipTable"/>
        <w:tblpPr w:leftFromText="180" w:rightFromText="180" w:vertAnchor="text" w:horzAnchor="margin" w:tblpY="99"/>
        <w:tblW w:w="4705" w:type="pct"/>
        <w:shd w:val="clear" w:color="auto" w:fill="D9D9D9" w:themeFill="background1" w:themeFillShade="D9"/>
        <w:tblLook w:val="04A0" w:firstRow="1" w:lastRow="0" w:firstColumn="1" w:lastColumn="0" w:noHBand="0" w:noVBand="1"/>
      </w:tblPr>
      <w:tblGrid>
        <w:gridCol w:w="835"/>
        <w:gridCol w:w="12715"/>
      </w:tblGrid>
      <w:tr w:rsidR="00374592" w14:paraId="2B283E57" w14:textId="77777777" w:rsidTr="00C67DAD">
        <w:trPr>
          <w:trHeight w:val="437"/>
        </w:trPr>
        <w:tc>
          <w:tcPr>
            <w:cnfStyle w:val="001000000000" w:firstRow="0" w:lastRow="0" w:firstColumn="1" w:lastColumn="0" w:oddVBand="0" w:evenVBand="0" w:oddHBand="0" w:evenHBand="0" w:firstRowFirstColumn="0" w:firstRowLastColumn="0" w:lastRowFirstColumn="0" w:lastRowLastColumn="0"/>
            <w:tcW w:w="308" w:type="pct"/>
            <w:shd w:val="clear" w:color="auto" w:fill="D9D9D9" w:themeFill="background1" w:themeFillShade="D9"/>
          </w:tcPr>
          <w:p w14:paraId="32863FE1" w14:textId="77777777" w:rsidR="00374592" w:rsidRPr="004B2272" w:rsidRDefault="00374592" w:rsidP="00104F42">
            <w:pPr>
              <w:pStyle w:val="TipText"/>
              <w:jc w:val="left"/>
              <w:rPr>
                <w:sz w:val="18"/>
                <w:szCs w:val="18"/>
              </w:rPr>
            </w:pPr>
          </w:p>
        </w:tc>
        <w:tc>
          <w:tcPr>
            <w:tcW w:w="4692" w:type="pct"/>
            <w:shd w:val="clear" w:color="auto" w:fill="D9D9D9" w:themeFill="background1" w:themeFillShade="D9"/>
          </w:tcPr>
          <w:p w14:paraId="634D64FE" w14:textId="56CDCF0B" w:rsidR="00374592" w:rsidRPr="00523C2F" w:rsidRDefault="00B702C9" w:rsidP="00106A08">
            <w:pPr>
              <w:pStyle w:val="Heading1"/>
              <w:framePr w:hSpace="0" w:wrap="auto" w:vAnchor="margin" w:hAnchor="text" w:yAlign="inline"/>
              <w:cnfStyle w:val="000000000000" w:firstRow="0" w:lastRow="0" w:firstColumn="0" w:lastColumn="0" w:oddVBand="0" w:evenVBand="0" w:oddHBand="0" w:evenHBand="0" w:firstRowFirstColumn="0" w:firstRowLastColumn="0" w:lastRowFirstColumn="0" w:lastRowLastColumn="0"/>
            </w:pPr>
            <w:bookmarkStart w:id="10" w:name="section2"/>
            <w:bookmarkStart w:id="11" w:name="_Toc381974836"/>
            <w:r>
              <w:t>Section 3</w:t>
            </w:r>
            <w:r w:rsidR="00256950" w:rsidRPr="00523C2F">
              <w:t xml:space="preserve">: </w:t>
            </w:r>
            <w:r>
              <w:t xml:space="preserve">Changes Affecting </w:t>
            </w:r>
            <w:r w:rsidR="00374592" w:rsidRPr="00523C2F">
              <w:t xml:space="preserve">Beneficiary </w:t>
            </w:r>
            <w:bookmarkEnd w:id="10"/>
            <w:r w:rsidR="00106A08">
              <w:t>Data</w:t>
            </w:r>
            <w:bookmarkEnd w:id="11"/>
          </w:p>
        </w:tc>
      </w:tr>
    </w:tbl>
    <w:p w14:paraId="41EC4FD2" w14:textId="77777777" w:rsidR="00374592" w:rsidRDefault="00374592"/>
    <w:p w14:paraId="21BEF851" w14:textId="77777777" w:rsidR="00374592" w:rsidRPr="00D47CDE" w:rsidRDefault="00374592"/>
    <w:tbl>
      <w:tblPr>
        <w:tblStyle w:val="ListTable7Colorful-Accent5"/>
        <w:tblW w:w="0" w:type="auto"/>
        <w:tblLook w:val="04A0" w:firstRow="1" w:lastRow="0" w:firstColumn="1" w:lastColumn="0" w:noHBand="0" w:noVBand="1"/>
      </w:tblPr>
      <w:tblGrid>
        <w:gridCol w:w="2070"/>
        <w:gridCol w:w="10260"/>
      </w:tblGrid>
      <w:tr w:rsidR="00B53571" w:rsidRPr="00D47CDE" w14:paraId="4D238A92" w14:textId="77777777" w:rsidTr="00450B3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12330" w:type="dxa"/>
            <w:gridSpan w:val="2"/>
          </w:tcPr>
          <w:p w14:paraId="60A14CAD" w14:textId="77777777" w:rsidR="00480456" w:rsidRDefault="00480456" w:rsidP="00523C2F">
            <w:pPr>
              <w:jc w:val="left"/>
              <w:rPr>
                <w:rFonts w:ascii="Verdana" w:hAnsi="Verdana"/>
                <w:b/>
                <w:color w:val="auto"/>
                <w:sz w:val="22"/>
              </w:rPr>
            </w:pPr>
          </w:p>
          <w:p w14:paraId="2E6A5D77" w14:textId="6B3F25E8" w:rsidR="00B53571" w:rsidRPr="00523C2F" w:rsidRDefault="00AF54A7" w:rsidP="00106A08">
            <w:pPr>
              <w:pStyle w:val="Heading2"/>
              <w:jc w:val="left"/>
              <w:rPr>
                <w:i/>
                <w:iCs w:val="0"/>
              </w:rPr>
            </w:pPr>
            <w:bookmarkStart w:id="12" w:name="_Toc381974837"/>
            <w:r>
              <w:t xml:space="preserve">3a. </w:t>
            </w:r>
            <w:r w:rsidR="00B53571">
              <w:t>Rename</w:t>
            </w:r>
            <w:r w:rsidR="00774AA2">
              <w:t>/Redefine</w:t>
            </w:r>
            <w:r w:rsidR="00B53571">
              <w:t xml:space="preserve"> </w:t>
            </w:r>
            <w:r w:rsidR="00B53571" w:rsidRPr="00B53571">
              <w:t>Individuals Benefiting</w:t>
            </w:r>
            <w:r w:rsidR="00B53571">
              <w:t xml:space="preserve"> &amp; Youth Benefi</w:t>
            </w:r>
            <w:r w:rsidR="0026007E">
              <w:t>t</w:t>
            </w:r>
            <w:r w:rsidR="00B53571">
              <w:t>ing</w:t>
            </w:r>
            <w:bookmarkEnd w:id="12"/>
          </w:p>
          <w:p w14:paraId="2B2F357B" w14:textId="4CB42CC2" w:rsidR="00B53571" w:rsidRPr="00523C2F" w:rsidRDefault="00B53571" w:rsidP="00523C2F">
            <w:pPr>
              <w:jc w:val="left"/>
              <w:rPr>
                <w:rFonts w:ascii="Verdana" w:hAnsi="Verdana"/>
                <w:b/>
                <w:color w:val="auto"/>
                <w:sz w:val="22"/>
              </w:rPr>
            </w:pPr>
          </w:p>
        </w:tc>
      </w:tr>
      <w:tr w:rsidR="00AF17CD" w:rsidRPr="00D47CDE" w14:paraId="4F643312" w14:textId="77777777" w:rsidTr="00450B3C">
        <w:trPr>
          <w:cnfStyle w:val="000000100000" w:firstRow="0" w:lastRow="0" w:firstColumn="0" w:lastColumn="0" w:oddVBand="0" w:evenVBand="0" w:oddHBand="1" w:evenHBand="0"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2070" w:type="dxa"/>
          </w:tcPr>
          <w:p w14:paraId="6787E98A" w14:textId="3725FF52" w:rsidR="00AF17CD" w:rsidRPr="00D47CDE" w:rsidRDefault="00AF17CD" w:rsidP="00104F42">
            <w:pPr>
              <w:rPr>
                <w:rFonts w:ascii="Verdana" w:hAnsi="Verdana"/>
                <w:b/>
                <w:sz w:val="22"/>
              </w:rPr>
            </w:pPr>
            <w:r w:rsidRPr="00D47CDE">
              <w:rPr>
                <w:rFonts w:ascii="Verdana" w:hAnsi="Verdana"/>
                <w:b/>
                <w:sz w:val="22"/>
              </w:rPr>
              <w:t>Purpose</w:t>
            </w:r>
          </w:p>
        </w:tc>
        <w:tc>
          <w:tcPr>
            <w:tcW w:w="10260" w:type="dxa"/>
          </w:tcPr>
          <w:p w14:paraId="64173F8D" w14:textId="006F9C2D" w:rsidR="00AF17CD" w:rsidRPr="00D47CDE" w:rsidRDefault="00AF17CD" w:rsidP="00104F42">
            <w:pPr>
              <w:cnfStyle w:val="000000100000" w:firstRow="0" w:lastRow="0" w:firstColumn="0" w:lastColumn="0" w:oddVBand="0" w:evenVBand="0" w:oddHBand="1" w:evenHBand="0" w:firstRowFirstColumn="0" w:firstRowLastColumn="0" w:lastRowFirstColumn="0" w:lastRowLastColumn="0"/>
              <w:rPr>
                <w:rFonts w:ascii="Verdana" w:hAnsi="Verdana"/>
              </w:rPr>
            </w:pPr>
            <w:r w:rsidRPr="00D47CDE">
              <w:rPr>
                <w:rFonts w:ascii="Verdana" w:hAnsi="Verdana"/>
              </w:rPr>
              <w:t>Current</w:t>
            </w:r>
            <w:r w:rsidR="00B53571">
              <w:rPr>
                <w:rFonts w:ascii="Verdana" w:hAnsi="Verdana"/>
              </w:rPr>
              <w:t>ly</w:t>
            </w:r>
            <w:r w:rsidRPr="00D47CDE">
              <w:rPr>
                <w:rFonts w:ascii="Verdana" w:hAnsi="Verdana"/>
              </w:rPr>
              <w:t xml:space="preserve"> </w:t>
            </w:r>
            <w:r w:rsidR="00B53571">
              <w:rPr>
                <w:rFonts w:ascii="Verdana" w:hAnsi="Verdana"/>
              </w:rPr>
              <w:t xml:space="preserve">the </w:t>
            </w:r>
            <w:r w:rsidRPr="00D47CDE">
              <w:rPr>
                <w:rFonts w:ascii="Verdana" w:hAnsi="Verdana"/>
              </w:rPr>
              <w:t xml:space="preserve">National Standard asks for Total Individuals </w:t>
            </w:r>
            <w:r w:rsidR="00774AA2">
              <w:rPr>
                <w:rFonts w:ascii="Verdana" w:hAnsi="Verdana"/>
              </w:rPr>
              <w:t xml:space="preserve">and Youth </w:t>
            </w:r>
            <w:r w:rsidRPr="00D47CDE">
              <w:rPr>
                <w:rFonts w:ascii="Verdana" w:hAnsi="Verdana"/>
              </w:rPr>
              <w:t xml:space="preserve">Benefiting. Although definitions instruct grantees to report only individuals </w:t>
            </w:r>
            <w:r w:rsidR="00BE5D6F">
              <w:rPr>
                <w:rFonts w:ascii="Verdana" w:hAnsi="Verdana"/>
              </w:rPr>
              <w:t>who</w:t>
            </w:r>
            <w:r w:rsidR="00BE5D6F" w:rsidRPr="00D47CDE">
              <w:rPr>
                <w:rFonts w:ascii="Verdana" w:hAnsi="Verdana"/>
              </w:rPr>
              <w:t xml:space="preserve"> </w:t>
            </w:r>
            <w:r w:rsidRPr="00D47CDE">
              <w:rPr>
                <w:rFonts w:ascii="Verdana" w:hAnsi="Verdana"/>
              </w:rPr>
              <w:t xml:space="preserve">are directly involved, </w:t>
            </w:r>
            <w:r w:rsidR="00774AA2">
              <w:rPr>
                <w:rFonts w:ascii="Verdana" w:hAnsi="Verdana"/>
              </w:rPr>
              <w:t xml:space="preserve">inflated numbers are a chronic data quality problem. </w:t>
            </w:r>
            <w:r w:rsidRPr="00D47CDE">
              <w:rPr>
                <w:rFonts w:ascii="Verdana" w:hAnsi="Verdana"/>
              </w:rPr>
              <w:t xml:space="preserve"> </w:t>
            </w:r>
          </w:p>
          <w:p w14:paraId="6AEDFE0E" w14:textId="77777777" w:rsidR="00AF17CD" w:rsidRPr="00D47CDE" w:rsidRDefault="00AF17CD" w:rsidP="00104F42">
            <w:pPr>
              <w:cnfStyle w:val="000000100000" w:firstRow="0" w:lastRow="0" w:firstColumn="0" w:lastColumn="0" w:oddVBand="0" w:evenVBand="0" w:oddHBand="1" w:evenHBand="0" w:firstRowFirstColumn="0" w:firstRowLastColumn="0" w:lastRowFirstColumn="0" w:lastRowLastColumn="0"/>
              <w:rPr>
                <w:rFonts w:ascii="Verdana" w:hAnsi="Verdana"/>
              </w:rPr>
            </w:pPr>
          </w:p>
          <w:p w14:paraId="676CAE36" w14:textId="54C70E3D" w:rsidR="00AF17CD" w:rsidRPr="00D47CDE" w:rsidRDefault="008F59BF" w:rsidP="00BE5D6F">
            <w:pPr>
              <w:cnfStyle w:val="000000100000" w:firstRow="0" w:lastRow="0" w:firstColumn="0" w:lastColumn="0" w:oddVBand="0" w:evenVBand="0" w:oddHBand="1" w:evenHBand="0" w:firstRowFirstColumn="0" w:firstRowLastColumn="0" w:lastRowFirstColumn="0" w:lastRowLastColumn="0"/>
              <w:rPr>
                <w:rFonts w:ascii="Verdana" w:hAnsi="Verdana"/>
              </w:rPr>
            </w:pPr>
            <w:r>
              <w:rPr>
                <w:rFonts w:ascii="Verdana" w:hAnsi="Verdana"/>
              </w:rPr>
              <w:t xml:space="preserve">Forthcoming </w:t>
            </w:r>
            <w:r w:rsidR="00AF17CD" w:rsidRPr="00D47CDE">
              <w:rPr>
                <w:rFonts w:ascii="Verdana" w:hAnsi="Verdana"/>
              </w:rPr>
              <w:t xml:space="preserve">NEA reporting requirements </w:t>
            </w:r>
            <w:r w:rsidR="00774AA2">
              <w:rPr>
                <w:rFonts w:ascii="Verdana" w:hAnsi="Verdana"/>
              </w:rPr>
              <w:t xml:space="preserve">narrow the parameters for collecting beneficiary data, </w:t>
            </w:r>
            <w:r w:rsidR="00B53571">
              <w:rPr>
                <w:rFonts w:ascii="Verdana" w:hAnsi="Verdana"/>
              </w:rPr>
              <w:t>requir</w:t>
            </w:r>
            <w:r w:rsidR="00774AA2">
              <w:rPr>
                <w:rFonts w:ascii="Verdana" w:hAnsi="Verdana"/>
              </w:rPr>
              <w:t>ing</w:t>
            </w:r>
            <w:r w:rsidR="00B53571">
              <w:rPr>
                <w:rFonts w:ascii="Verdana" w:hAnsi="Verdana"/>
              </w:rPr>
              <w:t xml:space="preserve"> states and regions to collect </w:t>
            </w:r>
            <w:r w:rsidR="00AF17CD" w:rsidRPr="00D47CDE">
              <w:rPr>
                <w:rFonts w:ascii="Verdana" w:hAnsi="Verdana"/>
              </w:rPr>
              <w:t xml:space="preserve">“Adults and Youth Engaged in </w:t>
            </w:r>
            <w:r w:rsidR="00B53571">
              <w:rPr>
                <w:rFonts w:ascii="Verdana" w:hAnsi="Verdana"/>
              </w:rPr>
              <w:t>'</w:t>
            </w:r>
            <w:r w:rsidR="00AF17CD" w:rsidRPr="00D47CDE">
              <w:rPr>
                <w:rFonts w:ascii="Verdana" w:hAnsi="Verdana"/>
              </w:rPr>
              <w:t>In-Person</w:t>
            </w:r>
            <w:r w:rsidR="00B53571">
              <w:rPr>
                <w:rFonts w:ascii="Verdana" w:hAnsi="Verdana"/>
              </w:rPr>
              <w:t>'</w:t>
            </w:r>
            <w:r w:rsidR="00AF17CD" w:rsidRPr="00D47CDE">
              <w:rPr>
                <w:rFonts w:ascii="Verdana" w:hAnsi="Verdana"/>
              </w:rPr>
              <w:t xml:space="preserve"> Arts Experiences.</w:t>
            </w:r>
            <w:r w:rsidR="004E0A12">
              <w:rPr>
                <w:rFonts w:ascii="Verdana" w:hAnsi="Verdana"/>
              </w:rPr>
              <w:t>”</w:t>
            </w:r>
            <w:r w:rsidR="00AF17CD" w:rsidRPr="00D47CDE">
              <w:rPr>
                <w:rFonts w:ascii="Verdana" w:hAnsi="Verdana"/>
              </w:rPr>
              <w:t xml:space="preserve"> </w:t>
            </w:r>
            <w:r w:rsidR="00B53571">
              <w:rPr>
                <w:rFonts w:ascii="Verdana" w:hAnsi="Verdana"/>
              </w:rPr>
              <w:t>Revising the Standard to match the NEA requirement</w:t>
            </w:r>
            <w:r w:rsidR="00774AA2">
              <w:rPr>
                <w:rFonts w:ascii="Verdana" w:hAnsi="Verdana"/>
              </w:rPr>
              <w:t>s</w:t>
            </w:r>
            <w:r w:rsidR="00B53571">
              <w:rPr>
                <w:rFonts w:ascii="Verdana" w:hAnsi="Verdana"/>
              </w:rPr>
              <w:t xml:space="preserve"> will bring tighter focus to the data, will avoid contradictory definitions, and may ameliorate the inflation of these numbers. </w:t>
            </w:r>
          </w:p>
        </w:tc>
      </w:tr>
      <w:tr w:rsidR="00AF17CD" w:rsidRPr="00D47CDE" w14:paraId="764EDE7E" w14:textId="77777777" w:rsidTr="00450B3C">
        <w:trPr>
          <w:trHeight w:val="488"/>
        </w:trPr>
        <w:tc>
          <w:tcPr>
            <w:cnfStyle w:val="001000000000" w:firstRow="0" w:lastRow="0" w:firstColumn="1" w:lastColumn="0" w:oddVBand="0" w:evenVBand="0" w:oddHBand="0" w:evenHBand="0" w:firstRowFirstColumn="0" w:firstRowLastColumn="0" w:lastRowFirstColumn="0" w:lastRowLastColumn="0"/>
            <w:tcW w:w="2070" w:type="dxa"/>
          </w:tcPr>
          <w:p w14:paraId="4C590EEA" w14:textId="77777777" w:rsidR="006A551A" w:rsidRDefault="006A551A" w:rsidP="00104F42">
            <w:pPr>
              <w:rPr>
                <w:rFonts w:ascii="Verdana" w:hAnsi="Verdana"/>
                <w:b/>
                <w:sz w:val="22"/>
              </w:rPr>
            </w:pPr>
          </w:p>
          <w:p w14:paraId="2222DCD5" w14:textId="77777777" w:rsidR="00AF17CD" w:rsidRDefault="00450B3C" w:rsidP="00104F42">
            <w:pPr>
              <w:rPr>
                <w:rFonts w:ascii="Verdana" w:hAnsi="Verdana"/>
                <w:b/>
                <w:sz w:val="22"/>
              </w:rPr>
            </w:pPr>
            <w:r>
              <w:rPr>
                <w:rFonts w:ascii="Verdana" w:hAnsi="Verdana"/>
                <w:b/>
                <w:sz w:val="22"/>
              </w:rPr>
              <w:t>Change</w:t>
            </w:r>
          </w:p>
          <w:p w14:paraId="2E7EAA53" w14:textId="77777777" w:rsidR="006A551A" w:rsidRDefault="006A551A" w:rsidP="00104F42">
            <w:pPr>
              <w:rPr>
                <w:rFonts w:ascii="Verdana" w:hAnsi="Verdana"/>
                <w:b/>
                <w:sz w:val="22"/>
              </w:rPr>
            </w:pPr>
          </w:p>
          <w:p w14:paraId="14764EA8" w14:textId="77777777" w:rsidR="006A551A" w:rsidRDefault="006A551A" w:rsidP="00104F42">
            <w:pPr>
              <w:rPr>
                <w:rFonts w:ascii="Verdana" w:hAnsi="Verdana"/>
                <w:b/>
                <w:sz w:val="22"/>
              </w:rPr>
            </w:pPr>
          </w:p>
          <w:p w14:paraId="19B44B6A" w14:textId="77777777" w:rsidR="0077120C" w:rsidRDefault="0077120C" w:rsidP="00104F42">
            <w:pPr>
              <w:rPr>
                <w:rFonts w:ascii="Verdana" w:hAnsi="Verdana"/>
                <w:b/>
                <w:sz w:val="22"/>
              </w:rPr>
            </w:pPr>
          </w:p>
          <w:p w14:paraId="52081121" w14:textId="5B017391" w:rsidR="0077120C" w:rsidRPr="00D47CDE" w:rsidRDefault="00E03BCD" w:rsidP="00104F42">
            <w:pPr>
              <w:rPr>
                <w:rFonts w:ascii="Verdana" w:hAnsi="Verdana"/>
                <w:b/>
                <w:sz w:val="22"/>
              </w:rPr>
            </w:pPr>
            <w:r>
              <w:rPr>
                <w:rFonts w:ascii="Verdana" w:hAnsi="Verdana"/>
                <w:b/>
                <w:sz w:val="22"/>
              </w:rPr>
              <w:t>Definition</w:t>
            </w:r>
          </w:p>
        </w:tc>
        <w:tc>
          <w:tcPr>
            <w:tcW w:w="10260" w:type="dxa"/>
          </w:tcPr>
          <w:p w14:paraId="19AD22F5" w14:textId="77777777" w:rsidR="006A551A" w:rsidRDefault="006A551A" w:rsidP="00104F42">
            <w:pPr>
              <w:cnfStyle w:val="000000000000" w:firstRow="0" w:lastRow="0" w:firstColumn="0" w:lastColumn="0" w:oddVBand="0" w:evenVBand="0" w:oddHBand="0" w:evenHBand="0" w:firstRowFirstColumn="0" w:firstRowLastColumn="0" w:lastRowFirstColumn="0" w:lastRowLastColumn="0"/>
              <w:rPr>
                <w:rFonts w:ascii="Verdana" w:hAnsi="Verdana"/>
              </w:rPr>
            </w:pPr>
          </w:p>
          <w:p w14:paraId="1A8605CB" w14:textId="6C70D520" w:rsidR="00AF17CD" w:rsidRPr="0077120C" w:rsidRDefault="00AF17CD" w:rsidP="00104F42">
            <w:pPr>
              <w:cnfStyle w:val="000000000000" w:firstRow="0" w:lastRow="0" w:firstColumn="0" w:lastColumn="0" w:oddVBand="0" w:evenVBand="0" w:oddHBand="0" w:evenHBand="0" w:firstRowFirstColumn="0" w:firstRowLastColumn="0" w:lastRowFirstColumn="0" w:lastRowLastColumn="0"/>
              <w:rPr>
                <w:rFonts w:ascii="Verdana" w:hAnsi="Verdana"/>
                <w:b/>
              </w:rPr>
            </w:pPr>
            <w:r w:rsidRPr="00D47CDE">
              <w:rPr>
                <w:rFonts w:ascii="Verdana" w:hAnsi="Verdana"/>
              </w:rPr>
              <w:t xml:space="preserve">National Standard GMS field #83 </w:t>
            </w:r>
            <w:r w:rsidR="00B53571">
              <w:rPr>
                <w:rFonts w:ascii="Verdana" w:hAnsi="Verdana"/>
              </w:rPr>
              <w:t xml:space="preserve">(Individuals Benefiting) and #83A (Youth Benefiting) will be revised </w:t>
            </w:r>
            <w:r w:rsidR="00774AA2">
              <w:rPr>
                <w:rFonts w:ascii="Verdana" w:hAnsi="Verdana"/>
              </w:rPr>
              <w:t xml:space="preserve">to mirror the </w:t>
            </w:r>
            <w:r w:rsidR="008F59BF">
              <w:rPr>
                <w:rFonts w:ascii="Verdana" w:hAnsi="Verdana"/>
              </w:rPr>
              <w:t>new NEA</w:t>
            </w:r>
            <w:r w:rsidR="0077120C">
              <w:rPr>
                <w:rFonts w:ascii="Verdana" w:hAnsi="Verdana"/>
              </w:rPr>
              <w:t xml:space="preserve"> definitions. Both fields will remain </w:t>
            </w:r>
            <w:r w:rsidR="0077120C" w:rsidRPr="001731B2">
              <w:rPr>
                <w:rFonts w:ascii="Verdana" w:hAnsi="Verdana"/>
              </w:rPr>
              <w:t xml:space="preserve">categorized as </w:t>
            </w:r>
            <w:r w:rsidR="0077120C">
              <w:rPr>
                <w:rFonts w:ascii="Verdana" w:hAnsi="Verdana"/>
              </w:rPr>
              <w:t>Necessary within the Standard</w:t>
            </w:r>
            <w:r w:rsidR="0077120C" w:rsidRPr="001731B2">
              <w:rPr>
                <w:rFonts w:ascii="Verdana" w:hAnsi="Verdana"/>
              </w:rPr>
              <w:t>.</w:t>
            </w:r>
          </w:p>
          <w:p w14:paraId="2298F851" w14:textId="77777777" w:rsidR="00DE6DFB" w:rsidRPr="00D47CDE" w:rsidRDefault="00DE6DFB" w:rsidP="00104F42">
            <w:pPr>
              <w:cnfStyle w:val="000000000000" w:firstRow="0" w:lastRow="0" w:firstColumn="0" w:lastColumn="0" w:oddVBand="0" w:evenVBand="0" w:oddHBand="0" w:evenHBand="0" w:firstRowFirstColumn="0" w:firstRowLastColumn="0" w:lastRowFirstColumn="0" w:lastRowLastColumn="0"/>
              <w:rPr>
                <w:rFonts w:ascii="Verdana" w:hAnsi="Verdana"/>
              </w:rPr>
            </w:pPr>
          </w:p>
          <w:p w14:paraId="467EEAD2" w14:textId="0C320440" w:rsidR="00DE6DFB" w:rsidRDefault="00DE6DFB" w:rsidP="00104F42">
            <w:pPr>
              <w:cnfStyle w:val="000000000000" w:firstRow="0" w:lastRow="0" w:firstColumn="0" w:lastColumn="0" w:oddVBand="0" w:evenVBand="0" w:oddHBand="0" w:evenHBand="0" w:firstRowFirstColumn="0" w:firstRowLastColumn="0" w:lastRowFirstColumn="0" w:lastRowLastColumn="0"/>
              <w:rPr>
                <w:rFonts w:ascii="Verdana" w:hAnsi="Verdana"/>
              </w:rPr>
            </w:pPr>
            <w:r w:rsidRPr="00D47CDE">
              <w:rPr>
                <w:rFonts w:ascii="Verdana" w:hAnsi="Verdana"/>
                <w:b/>
              </w:rPr>
              <w:t>ADULTS AND YOUTH ENGAGED IN “IN-PERSON” ARTS EXPERIENCES:</w:t>
            </w:r>
            <w:r w:rsidR="00B53571">
              <w:rPr>
                <w:rFonts w:ascii="Verdana" w:hAnsi="Verdana"/>
                <w:b/>
              </w:rPr>
              <w:t xml:space="preserve"> </w:t>
            </w:r>
            <w:r w:rsidRPr="00D47CDE">
              <w:rPr>
                <w:rFonts w:ascii="Verdana" w:hAnsi="Verdana"/>
              </w:rPr>
              <w:t xml:space="preserve">Enter the </w:t>
            </w:r>
            <w:r w:rsidRPr="00523C2F">
              <w:rPr>
                <w:rFonts w:ascii="Verdana" w:hAnsi="Verdana"/>
              </w:rPr>
              <w:t>number</w:t>
            </w:r>
            <w:r w:rsidRPr="00D47CDE">
              <w:rPr>
                <w:rFonts w:ascii="Verdana" w:hAnsi="Verdana"/>
              </w:rPr>
              <w:t xml:space="preserve"> of people who directly engaged with the arts, whether through attendance at arts events or participation in arts learning or other types of activities in which people were directly involved with artists or the arts. Do not count individuals primarily reached through TV, radio or cable broadcast, the Internet, or other media. Include actual audience numbers based on paid/free admissions or seats filled. Avoid inflated numbers, and do not double-count repeat attendees.</w:t>
            </w:r>
          </w:p>
          <w:p w14:paraId="669D4C62" w14:textId="77777777" w:rsidR="00A400AB" w:rsidRPr="00D47CDE" w:rsidRDefault="00A400AB" w:rsidP="00104F42">
            <w:pPr>
              <w:cnfStyle w:val="000000000000" w:firstRow="0" w:lastRow="0" w:firstColumn="0" w:lastColumn="0" w:oddVBand="0" w:evenVBand="0" w:oddHBand="0" w:evenHBand="0" w:firstRowFirstColumn="0" w:firstRowLastColumn="0" w:lastRowFirstColumn="0" w:lastRowLastColumn="0"/>
              <w:rPr>
                <w:rFonts w:ascii="Verdana" w:hAnsi="Verdana"/>
              </w:rPr>
            </w:pPr>
          </w:p>
          <w:p w14:paraId="0E034A9E" w14:textId="75D9B8E1" w:rsidR="00DE6DFB" w:rsidRPr="00D47CDE" w:rsidRDefault="00B53571" w:rsidP="00104F42">
            <w:pPr>
              <w:cnfStyle w:val="000000000000" w:firstRow="0" w:lastRow="0" w:firstColumn="0" w:lastColumn="0" w:oddVBand="0" w:evenVBand="0" w:oddHBand="0" w:evenHBand="0" w:firstRowFirstColumn="0" w:firstRowLastColumn="0" w:lastRowFirstColumn="0" w:lastRowLastColumn="0"/>
              <w:rPr>
                <w:rFonts w:ascii="Verdana" w:hAnsi="Verdana"/>
                <w:b/>
              </w:rPr>
            </w:pPr>
            <w:r>
              <w:rPr>
                <w:rFonts w:ascii="Verdana" w:hAnsi="Verdana"/>
                <w:b/>
              </w:rPr>
              <w:t>83</w:t>
            </w:r>
            <w:r w:rsidR="00DE6DFB" w:rsidRPr="00D47CDE">
              <w:rPr>
                <w:rFonts w:ascii="Verdana" w:hAnsi="Verdana"/>
                <w:b/>
              </w:rPr>
              <w:t xml:space="preserve"> ADULTS ENGAGED</w:t>
            </w:r>
          </w:p>
          <w:p w14:paraId="2F523816" w14:textId="3C968155" w:rsidR="00DE6DFB" w:rsidRPr="00523C2F" w:rsidRDefault="00B53571" w:rsidP="00104F42">
            <w:pPr>
              <w:cnfStyle w:val="000000000000" w:firstRow="0" w:lastRow="0" w:firstColumn="0" w:lastColumn="0" w:oddVBand="0" w:evenVBand="0" w:oddHBand="0" w:evenHBand="0" w:firstRowFirstColumn="0" w:firstRowLastColumn="0" w:lastRowFirstColumn="0" w:lastRowLastColumn="0"/>
              <w:rPr>
                <w:rFonts w:ascii="Verdana" w:hAnsi="Verdana"/>
              </w:rPr>
            </w:pPr>
            <w:r>
              <w:rPr>
                <w:rFonts w:ascii="Verdana" w:hAnsi="Verdana"/>
                <w:b/>
              </w:rPr>
              <w:t>83A</w:t>
            </w:r>
            <w:r w:rsidR="00DE6DFB" w:rsidRPr="00D47CDE">
              <w:rPr>
                <w:rFonts w:ascii="Verdana" w:hAnsi="Verdana"/>
                <w:b/>
              </w:rPr>
              <w:t xml:space="preserve"> YOUTH ENGAGED</w:t>
            </w:r>
            <w:r w:rsidR="00774AA2" w:rsidRPr="00523C2F">
              <w:rPr>
                <w:rFonts w:ascii="Verdana" w:hAnsi="Verdana"/>
              </w:rPr>
              <w:t xml:space="preserve"> (under age 18)</w:t>
            </w:r>
          </w:p>
          <w:p w14:paraId="003E6FAD" w14:textId="77777777" w:rsidR="00A400AB" w:rsidRPr="00D47CDE" w:rsidRDefault="00A400AB" w:rsidP="0077120C">
            <w:pPr>
              <w:cnfStyle w:val="000000000000" w:firstRow="0" w:lastRow="0" w:firstColumn="0" w:lastColumn="0" w:oddVBand="0" w:evenVBand="0" w:oddHBand="0" w:evenHBand="0" w:firstRowFirstColumn="0" w:firstRowLastColumn="0" w:lastRowFirstColumn="0" w:lastRowLastColumn="0"/>
              <w:rPr>
                <w:rFonts w:ascii="Verdana" w:hAnsi="Verdana"/>
                <w:b/>
              </w:rPr>
            </w:pPr>
          </w:p>
        </w:tc>
      </w:tr>
      <w:tr w:rsidR="00AF17CD" w:rsidRPr="00D47CDE" w14:paraId="3282A306" w14:textId="77777777" w:rsidTr="001A30C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070" w:type="dxa"/>
          </w:tcPr>
          <w:p w14:paraId="4ABA6CC7" w14:textId="2A7CD56B" w:rsidR="00AF17CD" w:rsidRPr="00D47CDE" w:rsidRDefault="00AF17CD" w:rsidP="00E475DE">
            <w:pPr>
              <w:rPr>
                <w:rFonts w:ascii="Verdana" w:hAnsi="Verdana"/>
                <w:b/>
                <w:sz w:val="22"/>
              </w:rPr>
            </w:pPr>
            <w:r w:rsidRPr="00D47CDE">
              <w:rPr>
                <w:rFonts w:ascii="Verdana" w:hAnsi="Verdana"/>
                <w:b/>
                <w:sz w:val="22"/>
              </w:rPr>
              <w:lastRenderedPageBreak/>
              <w:t>Note</w:t>
            </w:r>
          </w:p>
        </w:tc>
        <w:tc>
          <w:tcPr>
            <w:tcW w:w="10260" w:type="dxa"/>
          </w:tcPr>
          <w:p w14:paraId="7F46749E" w14:textId="77777777" w:rsidR="00B96852" w:rsidRDefault="0026007E" w:rsidP="009226AE">
            <w:pPr>
              <w:cnfStyle w:val="000000100000" w:firstRow="0" w:lastRow="0" w:firstColumn="0" w:lastColumn="0" w:oddVBand="0" w:evenVBand="0" w:oddHBand="1" w:evenHBand="0" w:firstRowFirstColumn="0" w:firstRowLastColumn="0" w:lastRowFirstColumn="0" w:lastRowLastColumn="0"/>
              <w:rPr>
                <w:rFonts w:ascii="Verdana" w:hAnsi="Verdana"/>
              </w:rPr>
            </w:pPr>
            <w:r>
              <w:rPr>
                <w:rFonts w:ascii="Verdana" w:hAnsi="Verdana"/>
              </w:rPr>
              <w:t>P</w:t>
            </w:r>
            <w:r w:rsidR="00774AA2">
              <w:rPr>
                <w:rFonts w:ascii="Verdana" w:hAnsi="Verdana"/>
              </w:rPr>
              <w:t>articipation throug</w:t>
            </w:r>
            <w:r w:rsidR="009226AE">
              <w:rPr>
                <w:rFonts w:ascii="Verdana" w:hAnsi="Verdana"/>
              </w:rPr>
              <w:t xml:space="preserve">h electronic media including webinars or any other non in-person on-line experience should not be included. Participation through the distribution of literary material should also not be included. </w:t>
            </w:r>
          </w:p>
          <w:p w14:paraId="4CF4DC3E" w14:textId="77777777" w:rsidR="009226AE" w:rsidRDefault="009226AE" w:rsidP="009226AE">
            <w:pPr>
              <w:cnfStyle w:val="000000100000" w:firstRow="0" w:lastRow="0" w:firstColumn="0" w:lastColumn="0" w:oddVBand="0" w:evenVBand="0" w:oddHBand="1" w:evenHBand="0" w:firstRowFirstColumn="0" w:firstRowLastColumn="0" w:lastRowFirstColumn="0" w:lastRowLastColumn="0"/>
              <w:rPr>
                <w:rFonts w:ascii="Verdana" w:hAnsi="Verdana"/>
              </w:rPr>
            </w:pPr>
          </w:p>
          <w:p w14:paraId="6CEBF0D2" w14:textId="04ECC87A" w:rsidR="009226AE" w:rsidRPr="00D47CDE" w:rsidRDefault="009226AE" w:rsidP="000239E2">
            <w:pPr>
              <w:cnfStyle w:val="000000100000" w:firstRow="0" w:lastRow="0" w:firstColumn="0" w:lastColumn="0" w:oddVBand="0" w:evenVBand="0" w:oddHBand="1" w:evenHBand="0" w:firstRowFirstColumn="0" w:firstRowLastColumn="0" w:lastRowFirstColumn="0" w:lastRowLastColumn="0"/>
              <w:rPr>
                <w:rFonts w:ascii="Verdana" w:hAnsi="Verdana"/>
              </w:rPr>
            </w:pPr>
            <w:r>
              <w:rPr>
                <w:rFonts w:ascii="Verdana" w:hAnsi="Verdana"/>
              </w:rPr>
              <w:t>This change to the NEA requirements and to the National Standard does not preclude states and regions</w:t>
            </w:r>
            <w:r w:rsidR="000239E2">
              <w:rPr>
                <w:rFonts w:ascii="Verdana" w:hAnsi="Verdana"/>
              </w:rPr>
              <w:t xml:space="preserve"> from collecting information on</w:t>
            </w:r>
            <w:r w:rsidR="000239E2" w:rsidRPr="000239E2">
              <w:rPr>
                <w:rFonts w:ascii="Verdana" w:hAnsi="Verdana"/>
              </w:rPr>
              <w:t xml:space="preserve"> digital media and other forms of long-distance communications</w:t>
            </w:r>
            <w:r>
              <w:rPr>
                <w:rFonts w:ascii="Verdana" w:hAnsi="Verdana"/>
              </w:rPr>
              <w:t xml:space="preserve">. The National Standard Working Group has instructed NASAA staff to develop models and for tracking </w:t>
            </w:r>
            <w:r w:rsidR="000239E2">
              <w:rPr>
                <w:rFonts w:ascii="Verdana" w:hAnsi="Verdana"/>
              </w:rPr>
              <w:t>virtual/media</w:t>
            </w:r>
            <w:r>
              <w:rPr>
                <w:rFonts w:ascii="Verdana" w:hAnsi="Verdana"/>
              </w:rPr>
              <w:t xml:space="preserve"> participation. See </w:t>
            </w:r>
            <w:hyperlink w:anchor="_Section_6:_Implementation" w:history="1">
              <w:r w:rsidRPr="001B5D09">
                <w:rPr>
                  <w:rStyle w:val="Hyperlink"/>
                  <w:rFonts w:ascii="Verdana" w:hAnsi="Verdana"/>
                </w:rPr>
                <w:t>Section 6</w:t>
              </w:r>
            </w:hyperlink>
            <w:r>
              <w:rPr>
                <w:rFonts w:ascii="Verdana" w:hAnsi="Verdana"/>
              </w:rPr>
              <w:t xml:space="preserve"> below.</w:t>
            </w:r>
          </w:p>
        </w:tc>
      </w:tr>
    </w:tbl>
    <w:p w14:paraId="11983BF4" w14:textId="77777777" w:rsidR="00DF08B5" w:rsidRDefault="00DF08B5"/>
    <w:tbl>
      <w:tblPr>
        <w:tblStyle w:val="ListTable7Colorful-Accent5"/>
        <w:tblW w:w="0" w:type="auto"/>
        <w:tblLook w:val="04A0" w:firstRow="1" w:lastRow="0" w:firstColumn="1" w:lastColumn="0" w:noHBand="0" w:noVBand="1"/>
      </w:tblPr>
      <w:tblGrid>
        <w:gridCol w:w="2070"/>
        <w:gridCol w:w="10260"/>
      </w:tblGrid>
      <w:tr w:rsidR="00480456" w:rsidRPr="006F3B3E" w14:paraId="3045C609" w14:textId="77777777" w:rsidTr="00450B3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12330" w:type="dxa"/>
            <w:gridSpan w:val="2"/>
          </w:tcPr>
          <w:p w14:paraId="180AA879" w14:textId="10DEAB6E" w:rsidR="00480456" w:rsidRPr="00523C2F" w:rsidRDefault="00AF54A7" w:rsidP="00106A08">
            <w:pPr>
              <w:pStyle w:val="Heading2"/>
              <w:jc w:val="left"/>
              <w:rPr>
                <w:i/>
                <w:iCs w:val="0"/>
                <w:color w:val="auto"/>
              </w:rPr>
            </w:pPr>
            <w:bookmarkStart w:id="13" w:name="_Toc381974838"/>
            <w:r>
              <w:t xml:space="preserve">3b. </w:t>
            </w:r>
            <w:r w:rsidR="0038770F">
              <w:t xml:space="preserve">Add </w:t>
            </w:r>
            <w:r w:rsidR="00480456" w:rsidRPr="00480456">
              <w:t>Populations Benefited by Race</w:t>
            </w:r>
            <w:bookmarkEnd w:id="13"/>
          </w:p>
          <w:p w14:paraId="1A00EB0B" w14:textId="14738EEA" w:rsidR="00480456" w:rsidRPr="00523C2F" w:rsidRDefault="00480456" w:rsidP="00523C2F">
            <w:pPr>
              <w:jc w:val="left"/>
              <w:rPr>
                <w:rFonts w:ascii="Verdana" w:hAnsi="Verdana"/>
                <w:b/>
                <w:color w:val="auto"/>
                <w:sz w:val="22"/>
              </w:rPr>
            </w:pPr>
          </w:p>
        </w:tc>
      </w:tr>
      <w:tr w:rsidR="004E0821" w:rsidRPr="006F3B3E" w14:paraId="3115DFBE" w14:textId="77777777" w:rsidTr="00450B3C">
        <w:trPr>
          <w:cnfStyle w:val="000000100000" w:firstRow="0" w:lastRow="0" w:firstColumn="0" w:lastColumn="0" w:oddVBand="0" w:evenVBand="0" w:oddHBand="1" w:evenHBand="0"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2070" w:type="dxa"/>
          </w:tcPr>
          <w:p w14:paraId="7FCB1438" w14:textId="303E631A" w:rsidR="004E0821" w:rsidRPr="001731B2" w:rsidRDefault="004E0821" w:rsidP="00104F42">
            <w:pPr>
              <w:rPr>
                <w:rFonts w:ascii="Verdana" w:hAnsi="Verdana"/>
                <w:b/>
                <w:sz w:val="22"/>
              </w:rPr>
            </w:pPr>
            <w:r w:rsidRPr="001731B2">
              <w:rPr>
                <w:rFonts w:ascii="Verdana" w:hAnsi="Verdana"/>
                <w:b/>
                <w:sz w:val="22"/>
              </w:rPr>
              <w:t>Purpose</w:t>
            </w:r>
          </w:p>
        </w:tc>
        <w:tc>
          <w:tcPr>
            <w:tcW w:w="10260" w:type="dxa"/>
          </w:tcPr>
          <w:p w14:paraId="6A520759" w14:textId="37BCB5A9" w:rsidR="00D47CDE" w:rsidRPr="001731B2" w:rsidRDefault="009D6534" w:rsidP="00101BD8">
            <w:pPr>
              <w:cnfStyle w:val="000000100000" w:firstRow="0" w:lastRow="0" w:firstColumn="0" w:lastColumn="0" w:oddVBand="0" w:evenVBand="0" w:oddHBand="1" w:evenHBand="0" w:firstRowFirstColumn="0" w:firstRowLastColumn="0" w:lastRowFirstColumn="0" w:lastRowLastColumn="0"/>
              <w:rPr>
                <w:rFonts w:ascii="Verdana" w:hAnsi="Verdana"/>
              </w:rPr>
            </w:pPr>
            <w:r>
              <w:rPr>
                <w:rFonts w:ascii="Verdana" w:hAnsi="Verdana"/>
              </w:rPr>
              <w:t>The Standard currently does not contain a mechanism for tracking the racial/ethnic characteristics of beneficiary groups</w:t>
            </w:r>
            <w:r w:rsidR="00D47CDE" w:rsidRPr="001731B2">
              <w:rPr>
                <w:rFonts w:ascii="Verdana" w:hAnsi="Verdana"/>
              </w:rPr>
              <w:t>.</w:t>
            </w:r>
            <w:r>
              <w:rPr>
                <w:rFonts w:ascii="Verdana" w:hAnsi="Verdana"/>
              </w:rPr>
              <w:t xml:space="preserve"> </w:t>
            </w:r>
            <w:r w:rsidR="005F573F">
              <w:rPr>
                <w:rFonts w:ascii="Verdana" w:hAnsi="Verdana"/>
              </w:rPr>
              <w:t>Intended b</w:t>
            </w:r>
            <w:r>
              <w:rPr>
                <w:rFonts w:ascii="Verdana" w:hAnsi="Verdana"/>
              </w:rPr>
              <w:t xml:space="preserve">eneficiaries are </w:t>
            </w:r>
            <w:r w:rsidR="0026007E">
              <w:rPr>
                <w:rFonts w:ascii="Verdana" w:hAnsi="Verdana"/>
              </w:rPr>
              <w:t>implied</w:t>
            </w:r>
            <w:r>
              <w:rPr>
                <w:rFonts w:ascii="Verdana" w:hAnsi="Verdana"/>
              </w:rPr>
              <w:t xml:space="preserve"> to some extent in the current Project Race field. However, that field's primary </w:t>
            </w:r>
            <w:r w:rsidR="0026007E">
              <w:rPr>
                <w:rFonts w:ascii="Verdana" w:hAnsi="Verdana"/>
              </w:rPr>
              <w:t>focus is on</w:t>
            </w:r>
            <w:r>
              <w:rPr>
                <w:rFonts w:ascii="Verdana" w:hAnsi="Verdana"/>
              </w:rPr>
              <w:t xml:space="preserve"> the content of projects</w:t>
            </w:r>
            <w:r w:rsidR="005F573F">
              <w:rPr>
                <w:rFonts w:ascii="Verdana" w:hAnsi="Verdana"/>
              </w:rPr>
              <w:t>, not audiences</w:t>
            </w:r>
            <w:r>
              <w:rPr>
                <w:rFonts w:ascii="Verdana" w:hAnsi="Verdana"/>
              </w:rPr>
              <w:t xml:space="preserve">. </w:t>
            </w:r>
          </w:p>
          <w:p w14:paraId="67F0CCA1" w14:textId="77777777" w:rsidR="00D47CDE" w:rsidRPr="001731B2" w:rsidRDefault="00D47CDE" w:rsidP="00101BD8">
            <w:pPr>
              <w:cnfStyle w:val="000000100000" w:firstRow="0" w:lastRow="0" w:firstColumn="0" w:lastColumn="0" w:oddVBand="0" w:evenVBand="0" w:oddHBand="1" w:evenHBand="0" w:firstRowFirstColumn="0" w:firstRowLastColumn="0" w:lastRowFirstColumn="0" w:lastRowLastColumn="0"/>
              <w:rPr>
                <w:rFonts w:ascii="Verdana" w:hAnsi="Verdana"/>
              </w:rPr>
            </w:pPr>
          </w:p>
          <w:p w14:paraId="106C9828" w14:textId="00E4E6CB" w:rsidR="00C444AF" w:rsidRPr="001731B2" w:rsidRDefault="009D6534" w:rsidP="00244DB4">
            <w:pPr>
              <w:cnfStyle w:val="000000100000" w:firstRow="0" w:lastRow="0" w:firstColumn="0" w:lastColumn="0" w:oddVBand="0" w:evenVBand="0" w:oddHBand="1" w:evenHBand="0" w:firstRowFirstColumn="0" w:firstRowLastColumn="0" w:lastRowFirstColumn="0" w:lastRowLastColumn="0"/>
              <w:rPr>
                <w:rFonts w:ascii="Verdana" w:hAnsi="Verdana"/>
              </w:rPr>
            </w:pPr>
            <w:r>
              <w:rPr>
                <w:rFonts w:ascii="Verdana" w:hAnsi="Verdana"/>
              </w:rPr>
              <w:t xml:space="preserve">The NEA is adding a new Populations Benefited by Race field to FDR reporting requirements. Mirroring this field in the Standard would more </w:t>
            </w:r>
            <w:r w:rsidR="005F573F">
              <w:rPr>
                <w:rFonts w:ascii="Verdana" w:hAnsi="Verdana"/>
              </w:rPr>
              <w:t xml:space="preserve">precisely </w:t>
            </w:r>
            <w:r>
              <w:rPr>
                <w:rFonts w:ascii="Verdana" w:hAnsi="Verdana"/>
              </w:rPr>
              <w:t>describ</w:t>
            </w:r>
            <w:r w:rsidR="005F573F">
              <w:rPr>
                <w:rFonts w:ascii="Verdana" w:hAnsi="Verdana"/>
              </w:rPr>
              <w:t xml:space="preserve">e </w:t>
            </w:r>
            <w:r>
              <w:rPr>
                <w:rFonts w:ascii="Verdana" w:hAnsi="Verdana"/>
              </w:rPr>
              <w:t xml:space="preserve">the characteristics of populations served. </w:t>
            </w:r>
          </w:p>
        </w:tc>
      </w:tr>
      <w:tr w:rsidR="004E0821" w:rsidRPr="006F3B3E" w14:paraId="2D455682" w14:textId="77777777" w:rsidTr="00450B3C">
        <w:trPr>
          <w:trHeight w:val="488"/>
        </w:trPr>
        <w:tc>
          <w:tcPr>
            <w:cnfStyle w:val="001000000000" w:firstRow="0" w:lastRow="0" w:firstColumn="1" w:lastColumn="0" w:oddVBand="0" w:evenVBand="0" w:oddHBand="0" w:evenHBand="0" w:firstRowFirstColumn="0" w:firstRowLastColumn="0" w:lastRowFirstColumn="0" w:lastRowLastColumn="0"/>
            <w:tcW w:w="2070" w:type="dxa"/>
          </w:tcPr>
          <w:p w14:paraId="5B6E7660" w14:textId="77777777" w:rsidR="00323C72" w:rsidRDefault="00323C72" w:rsidP="00A400AB">
            <w:pPr>
              <w:jc w:val="left"/>
              <w:rPr>
                <w:rFonts w:ascii="Verdana" w:hAnsi="Verdana"/>
                <w:b/>
                <w:sz w:val="22"/>
              </w:rPr>
            </w:pPr>
          </w:p>
          <w:p w14:paraId="1623CFEE" w14:textId="77777777" w:rsidR="004E0821" w:rsidRDefault="00C174CD" w:rsidP="00104F42">
            <w:pPr>
              <w:rPr>
                <w:rFonts w:ascii="Verdana" w:hAnsi="Verdana"/>
                <w:b/>
                <w:sz w:val="22"/>
              </w:rPr>
            </w:pPr>
            <w:r>
              <w:rPr>
                <w:rFonts w:ascii="Verdana" w:hAnsi="Verdana"/>
                <w:b/>
                <w:sz w:val="22"/>
              </w:rPr>
              <w:t>Change</w:t>
            </w:r>
          </w:p>
          <w:p w14:paraId="6B72E503" w14:textId="77777777" w:rsidR="0077120C" w:rsidRDefault="0077120C" w:rsidP="00D61DE2">
            <w:pPr>
              <w:jc w:val="left"/>
              <w:rPr>
                <w:rFonts w:ascii="Verdana" w:hAnsi="Verdana"/>
                <w:b/>
                <w:sz w:val="22"/>
              </w:rPr>
            </w:pPr>
          </w:p>
          <w:p w14:paraId="77D9ADC6" w14:textId="77777777" w:rsidR="00C40E95" w:rsidRDefault="00C40E95" w:rsidP="00104F42">
            <w:pPr>
              <w:rPr>
                <w:rFonts w:ascii="Verdana" w:hAnsi="Verdana"/>
                <w:b/>
                <w:sz w:val="22"/>
              </w:rPr>
            </w:pPr>
          </w:p>
          <w:p w14:paraId="2F35521E" w14:textId="556F1216" w:rsidR="0077120C" w:rsidRPr="001731B2" w:rsidRDefault="0038770F" w:rsidP="00104F42">
            <w:pPr>
              <w:rPr>
                <w:rFonts w:ascii="Verdana" w:hAnsi="Verdana"/>
                <w:b/>
                <w:sz w:val="22"/>
              </w:rPr>
            </w:pPr>
            <w:r>
              <w:rPr>
                <w:rFonts w:ascii="Verdana" w:hAnsi="Verdana"/>
                <w:b/>
                <w:sz w:val="22"/>
              </w:rPr>
              <w:t>Definition</w:t>
            </w:r>
          </w:p>
        </w:tc>
        <w:tc>
          <w:tcPr>
            <w:tcW w:w="10260" w:type="dxa"/>
          </w:tcPr>
          <w:p w14:paraId="16438263" w14:textId="5E7D4909" w:rsidR="00A400AB" w:rsidRDefault="00A400AB" w:rsidP="00323C72">
            <w:pPr>
              <w:cnfStyle w:val="000000000000" w:firstRow="0" w:lastRow="0" w:firstColumn="0" w:lastColumn="0" w:oddVBand="0" w:evenVBand="0" w:oddHBand="0" w:evenHBand="0" w:firstRowFirstColumn="0" w:firstRowLastColumn="0" w:lastRowFirstColumn="0" w:lastRowLastColumn="0"/>
              <w:rPr>
                <w:rFonts w:ascii="Verdana" w:hAnsi="Verdana"/>
              </w:rPr>
            </w:pPr>
          </w:p>
          <w:p w14:paraId="770BAE1F" w14:textId="5CB79C19" w:rsidR="0077120C" w:rsidRDefault="00A400AB" w:rsidP="0077120C">
            <w:pPr>
              <w:cnfStyle w:val="000000000000" w:firstRow="0" w:lastRow="0" w:firstColumn="0" w:lastColumn="0" w:oddVBand="0" w:evenVBand="0" w:oddHBand="0" w:evenHBand="0" w:firstRowFirstColumn="0" w:firstRowLastColumn="0" w:lastRowFirstColumn="0" w:lastRowLastColumn="0"/>
              <w:rPr>
                <w:rFonts w:ascii="Verdana" w:hAnsi="Verdana"/>
              </w:rPr>
            </w:pPr>
            <w:r>
              <w:rPr>
                <w:rFonts w:ascii="Verdana" w:hAnsi="Verdana"/>
              </w:rPr>
              <w:t xml:space="preserve">The following field will be added </w:t>
            </w:r>
            <w:r w:rsidR="008F59BF">
              <w:rPr>
                <w:rFonts w:ascii="Verdana" w:hAnsi="Verdana"/>
              </w:rPr>
              <w:t>in the</w:t>
            </w:r>
            <w:r w:rsidR="0077120C">
              <w:rPr>
                <w:rFonts w:ascii="Verdana" w:hAnsi="Verdana"/>
              </w:rPr>
              <w:t xml:space="preserve"> National Standard GMS</w:t>
            </w:r>
            <w:r w:rsidR="0077120C" w:rsidRPr="001731B2">
              <w:rPr>
                <w:rFonts w:ascii="Verdana" w:hAnsi="Verdana"/>
              </w:rPr>
              <w:t>.</w:t>
            </w:r>
          </w:p>
          <w:p w14:paraId="55F5DC78" w14:textId="0F8D3E09" w:rsidR="00E03BCD" w:rsidRDefault="00E03BCD" w:rsidP="0077120C">
            <w:pPr>
              <w:cnfStyle w:val="000000000000" w:firstRow="0" w:lastRow="0" w:firstColumn="0" w:lastColumn="0" w:oddVBand="0" w:evenVBand="0" w:oddHBand="0" w:evenHBand="0" w:firstRowFirstColumn="0" w:firstRowLastColumn="0" w:lastRowFirstColumn="0" w:lastRowLastColumn="0"/>
              <w:rPr>
                <w:rFonts w:ascii="Verdana" w:hAnsi="Verdana"/>
              </w:rPr>
            </w:pPr>
            <w:r>
              <w:rPr>
                <w:rFonts w:ascii="Verdana" w:hAnsi="Verdana"/>
              </w:rPr>
              <w:t xml:space="preserve">This field’s need status will be categorized as Necessary. </w:t>
            </w:r>
          </w:p>
          <w:p w14:paraId="32426E02" w14:textId="77777777" w:rsidR="00A400AB" w:rsidRDefault="00A400AB" w:rsidP="00323C72">
            <w:pPr>
              <w:cnfStyle w:val="000000000000" w:firstRow="0" w:lastRow="0" w:firstColumn="0" w:lastColumn="0" w:oddVBand="0" w:evenVBand="0" w:oddHBand="0" w:evenHBand="0" w:firstRowFirstColumn="0" w:firstRowLastColumn="0" w:lastRowFirstColumn="0" w:lastRowLastColumn="0"/>
              <w:rPr>
                <w:rFonts w:ascii="Verdana" w:hAnsi="Verdana"/>
                <w:b/>
              </w:rPr>
            </w:pPr>
          </w:p>
          <w:p w14:paraId="25C9EA8E" w14:textId="3FE1CF74" w:rsidR="00323C72" w:rsidRPr="001731B2" w:rsidRDefault="00C444AF" w:rsidP="00323C72">
            <w:pPr>
              <w:cnfStyle w:val="000000000000" w:firstRow="0" w:lastRow="0" w:firstColumn="0" w:lastColumn="0" w:oddVBand="0" w:evenVBand="0" w:oddHBand="0" w:evenHBand="0" w:firstRowFirstColumn="0" w:firstRowLastColumn="0" w:lastRowFirstColumn="0" w:lastRowLastColumn="0"/>
              <w:rPr>
                <w:rFonts w:ascii="Verdana" w:hAnsi="Verdana"/>
                <w:b/>
              </w:rPr>
            </w:pPr>
            <w:r w:rsidRPr="001731B2">
              <w:rPr>
                <w:rFonts w:ascii="Verdana" w:hAnsi="Verdana"/>
                <w:b/>
              </w:rPr>
              <w:t>POPULATIONS BENEFITED BY RACE</w:t>
            </w:r>
            <w:r w:rsidR="00323C72">
              <w:rPr>
                <w:rFonts w:ascii="Verdana" w:hAnsi="Verdana"/>
                <w:b/>
              </w:rPr>
              <w:t>:</w:t>
            </w:r>
            <w:r w:rsidR="00323C72">
              <w:rPr>
                <w:rFonts w:ascii="Verdana" w:hAnsi="Verdana"/>
              </w:rPr>
              <w:t xml:space="preserve"> S</w:t>
            </w:r>
            <w:r w:rsidR="00323C72" w:rsidRPr="001731B2">
              <w:rPr>
                <w:rFonts w:ascii="Verdana" w:hAnsi="Verdana"/>
              </w:rPr>
              <w:t xml:space="preserve">elect </w:t>
            </w:r>
            <w:r w:rsidR="00F64467">
              <w:rPr>
                <w:rFonts w:ascii="Verdana" w:hAnsi="Verdana"/>
              </w:rPr>
              <w:t>any of the</w:t>
            </w:r>
            <w:r w:rsidR="00323C72">
              <w:rPr>
                <w:rFonts w:ascii="Verdana" w:hAnsi="Verdana"/>
              </w:rPr>
              <w:t xml:space="preserve"> </w:t>
            </w:r>
            <w:r w:rsidR="00323C72" w:rsidRPr="001731B2">
              <w:rPr>
                <w:rFonts w:ascii="Verdana" w:hAnsi="Verdana"/>
              </w:rPr>
              <w:t>categories that, by your best estimate, made up 25% or more of the population that directly benefited from the award during the period of support. These responses should refer to populations reached directly, rather than through broadcasts or online programming.</w:t>
            </w:r>
          </w:p>
          <w:p w14:paraId="372142AD" w14:textId="77777777" w:rsidR="00C444AF" w:rsidRPr="001731B2" w:rsidRDefault="00C444AF" w:rsidP="00104F42">
            <w:pPr>
              <w:cnfStyle w:val="000000000000" w:firstRow="0" w:lastRow="0" w:firstColumn="0" w:lastColumn="0" w:oddVBand="0" w:evenVBand="0" w:oddHBand="0" w:evenHBand="0" w:firstRowFirstColumn="0" w:firstRowLastColumn="0" w:lastRowFirstColumn="0" w:lastRowLastColumn="0"/>
              <w:rPr>
                <w:rFonts w:ascii="Verdana" w:hAnsi="Verdana"/>
                <w:b/>
              </w:rPr>
            </w:pPr>
          </w:p>
          <w:p w14:paraId="1207AD49" w14:textId="77777777" w:rsidR="00C444AF" w:rsidRPr="001731B2" w:rsidRDefault="002662D5" w:rsidP="00244DB4">
            <w:pPr>
              <w:ind w:left="342" w:hanging="342"/>
              <w:cnfStyle w:val="000000000000" w:firstRow="0" w:lastRow="0" w:firstColumn="0" w:lastColumn="0" w:oddVBand="0" w:evenVBand="0" w:oddHBand="0" w:evenHBand="0" w:firstRowFirstColumn="0" w:firstRowLastColumn="0" w:lastRowFirstColumn="0" w:lastRowLastColumn="0"/>
              <w:rPr>
                <w:rFonts w:ascii="Verdana" w:hAnsi="Verdana"/>
                <w:b/>
              </w:rPr>
            </w:pPr>
            <w:r w:rsidRPr="001731B2">
              <w:rPr>
                <w:rFonts w:ascii="Verdana" w:hAnsi="Verdana"/>
                <w:b/>
              </w:rPr>
              <w:t>N</w:t>
            </w:r>
            <w:r w:rsidR="00C444AF" w:rsidRPr="001731B2">
              <w:rPr>
                <w:rFonts w:ascii="Verdana" w:hAnsi="Verdana"/>
                <w:b/>
              </w:rPr>
              <w:t xml:space="preserve"> American Indian/Alaska Native</w:t>
            </w:r>
          </w:p>
          <w:p w14:paraId="4B8F731B" w14:textId="77777777" w:rsidR="00C444AF" w:rsidRPr="001731B2" w:rsidRDefault="002662D5" w:rsidP="00244DB4">
            <w:pPr>
              <w:ind w:left="342" w:hanging="342"/>
              <w:cnfStyle w:val="000000000000" w:firstRow="0" w:lastRow="0" w:firstColumn="0" w:lastColumn="0" w:oddVBand="0" w:evenVBand="0" w:oddHBand="0" w:evenHBand="0" w:firstRowFirstColumn="0" w:firstRowLastColumn="0" w:lastRowFirstColumn="0" w:lastRowLastColumn="0"/>
              <w:rPr>
                <w:rFonts w:ascii="Verdana" w:hAnsi="Verdana"/>
                <w:b/>
              </w:rPr>
            </w:pPr>
            <w:r w:rsidRPr="001731B2">
              <w:rPr>
                <w:rFonts w:ascii="Verdana" w:hAnsi="Verdana"/>
                <w:b/>
              </w:rPr>
              <w:t>A</w:t>
            </w:r>
            <w:r w:rsidR="00C444AF" w:rsidRPr="001731B2">
              <w:rPr>
                <w:rFonts w:ascii="Verdana" w:hAnsi="Verdana"/>
                <w:b/>
              </w:rPr>
              <w:t xml:space="preserve"> Asian</w:t>
            </w:r>
          </w:p>
          <w:p w14:paraId="593FA561" w14:textId="77777777" w:rsidR="00C444AF" w:rsidRPr="001731B2" w:rsidRDefault="002662D5" w:rsidP="00244DB4">
            <w:pPr>
              <w:ind w:left="342" w:hanging="342"/>
              <w:cnfStyle w:val="000000000000" w:firstRow="0" w:lastRow="0" w:firstColumn="0" w:lastColumn="0" w:oddVBand="0" w:evenVBand="0" w:oddHBand="0" w:evenHBand="0" w:firstRowFirstColumn="0" w:firstRowLastColumn="0" w:lastRowFirstColumn="0" w:lastRowLastColumn="0"/>
              <w:rPr>
                <w:rFonts w:ascii="Verdana" w:hAnsi="Verdana"/>
                <w:b/>
              </w:rPr>
            </w:pPr>
            <w:r w:rsidRPr="001731B2">
              <w:rPr>
                <w:rFonts w:ascii="Verdana" w:hAnsi="Verdana"/>
                <w:b/>
              </w:rPr>
              <w:t>B</w:t>
            </w:r>
            <w:r w:rsidR="00C444AF" w:rsidRPr="001731B2">
              <w:rPr>
                <w:rFonts w:ascii="Verdana" w:hAnsi="Verdana"/>
                <w:b/>
              </w:rPr>
              <w:t xml:space="preserve"> Black/African American</w:t>
            </w:r>
          </w:p>
          <w:p w14:paraId="79B85A85" w14:textId="77777777" w:rsidR="002662D5" w:rsidRPr="001731B2" w:rsidRDefault="002662D5" w:rsidP="00244DB4">
            <w:pPr>
              <w:ind w:left="342" w:hanging="342"/>
              <w:cnfStyle w:val="000000000000" w:firstRow="0" w:lastRow="0" w:firstColumn="0" w:lastColumn="0" w:oddVBand="0" w:evenVBand="0" w:oddHBand="0" w:evenHBand="0" w:firstRowFirstColumn="0" w:firstRowLastColumn="0" w:lastRowFirstColumn="0" w:lastRowLastColumn="0"/>
              <w:rPr>
                <w:rFonts w:ascii="Verdana" w:hAnsi="Verdana"/>
                <w:b/>
              </w:rPr>
            </w:pPr>
            <w:r w:rsidRPr="001731B2">
              <w:rPr>
                <w:rFonts w:ascii="Verdana" w:hAnsi="Verdana"/>
                <w:b/>
              </w:rPr>
              <w:t>H Hispanic/Latino</w:t>
            </w:r>
          </w:p>
          <w:p w14:paraId="307589D1" w14:textId="0AEC4DEA" w:rsidR="002662D5" w:rsidRPr="001731B2" w:rsidRDefault="002662D5" w:rsidP="00244DB4">
            <w:pPr>
              <w:ind w:left="342" w:hanging="342"/>
              <w:cnfStyle w:val="000000000000" w:firstRow="0" w:lastRow="0" w:firstColumn="0" w:lastColumn="0" w:oddVBand="0" w:evenVBand="0" w:oddHBand="0" w:evenHBand="0" w:firstRowFirstColumn="0" w:firstRowLastColumn="0" w:lastRowFirstColumn="0" w:lastRowLastColumn="0"/>
              <w:rPr>
                <w:rFonts w:ascii="Verdana" w:hAnsi="Verdana"/>
                <w:b/>
              </w:rPr>
            </w:pPr>
            <w:r w:rsidRPr="001731B2">
              <w:rPr>
                <w:rFonts w:ascii="Verdana" w:hAnsi="Verdana"/>
                <w:b/>
              </w:rPr>
              <w:t>P Native Hawaiian/Other Pacific Islander</w:t>
            </w:r>
          </w:p>
          <w:p w14:paraId="2834E72D" w14:textId="77777777" w:rsidR="00C444AF" w:rsidRPr="001731B2" w:rsidRDefault="002662D5" w:rsidP="00244DB4">
            <w:pPr>
              <w:ind w:left="342" w:hanging="342"/>
              <w:cnfStyle w:val="000000000000" w:firstRow="0" w:lastRow="0" w:firstColumn="0" w:lastColumn="0" w:oddVBand="0" w:evenVBand="0" w:oddHBand="0" w:evenHBand="0" w:firstRowFirstColumn="0" w:firstRowLastColumn="0" w:lastRowFirstColumn="0" w:lastRowLastColumn="0"/>
              <w:rPr>
                <w:rFonts w:ascii="Verdana" w:hAnsi="Verdana"/>
                <w:b/>
              </w:rPr>
            </w:pPr>
            <w:r w:rsidRPr="001731B2">
              <w:rPr>
                <w:rFonts w:ascii="Verdana" w:hAnsi="Verdana"/>
                <w:b/>
              </w:rPr>
              <w:t>W White</w:t>
            </w:r>
            <w:r w:rsidR="00C444AF" w:rsidRPr="001731B2">
              <w:rPr>
                <w:rFonts w:ascii="Verdana" w:hAnsi="Verdana"/>
                <w:b/>
              </w:rPr>
              <w:t xml:space="preserve"> </w:t>
            </w:r>
          </w:p>
          <w:p w14:paraId="4A800B7B" w14:textId="5C2438AA" w:rsidR="00C174CD" w:rsidRPr="001731B2" w:rsidRDefault="002662D5" w:rsidP="00C23E18">
            <w:pPr>
              <w:ind w:left="342" w:hanging="342"/>
              <w:cnfStyle w:val="000000000000" w:firstRow="0" w:lastRow="0" w:firstColumn="0" w:lastColumn="0" w:oddVBand="0" w:evenVBand="0" w:oddHBand="0" w:evenHBand="0" w:firstRowFirstColumn="0" w:firstRowLastColumn="0" w:lastRowFirstColumn="0" w:lastRowLastColumn="0"/>
              <w:rPr>
                <w:rFonts w:ascii="Verdana" w:hAnsi="Verdana"/>
                <w:b/>
              </w:rPr>
            </w:pPr>
            <w:r w:rsidRPr="001731B2">
              <w:rPr>
                <w:rFonts w:ascii="Verdana" w:hAnsi="Verdana"/>
                <w:b/>
              </w:rPr>
              <w:t xml:space="preserve">G No single race/ethnic group </w:t>
            </w:r>
            <w:r w:rsidRPr="001731B2">
              <w:rPr>
                <w:rFonts w:ascii="Verdana" w:hAnsi="Verdana"/>
                <w:b/>
                <w:i/>
              </w:rPr>
              <w:t>listed above</w:t>
            </w:r>
            <w:r w:rsidRPr="001731B2">
              <w:rPr>
                <w:rFonts w:ascii="Verdana" w:hAnsi="Verdana"/>
                <w:b/>
              </w:rPr>
              <w:t xml:space="preserve"> made up more </w:t>
            </w:r>
            <w:r w:rsidR="00323C72" w:rsidRPr="001731B2">
              <w:rPr>
                <w:rFonts w:ascii="Verdana" w:hAnsi="Verdana"/>
                <w:b/>
              </w:rPr>
              <w:t>tha</w:t>
            </w:r>
            <w:r w:rsidR="00323C72">
              <w:rPr>
                <w:rFonts w:ascii="Verdana" w:hAnsi="Verdana"/>
                <w:b/>
              </w:rPr>
              <w:t>n</w:t>
            </w:r>
            <w:r w:rsidR="00323C72" w:rsidRPr="001731B2">
              <w:rPr>
                <w:rFonts w:ascii="Verdana" w:hAnsi="Verdana"/>
                <w:b/>
              </w:rPr>
              <w:t xml:space="preserve"> </w:t>
            </w:r>
            <w:r w:rsidRPr="001731B2">
              <w:rPr>
                <w:rFonts w:ascii="Verdana" w:hAnsi="Verdana"/>
                <w:b/>
              </w:rPr>
              <w:t>25% of</w:t>
            </w:r>
            <w:r w:rsidR="009A0004">
              <w:rPr>
                <w:rFonts w:ascii="Verdana" w:hAnsi="Verdana"/>
                <w:b/>
              </w:rPr>
              <w:t xml:space="preserve"> the population directly benefi</w:t>
            </w:r>
            <w:r w:rsidR="00D61DE2">
              <w:rPr>
                <w:rFonts w:ascii="Verdana" w:hAnsi="Verdana"/>
                <w:b/>
              </w:rPr>
              <w:t xml:space="preserve">ted. </w:t>
            </w:r>
          </w:p>
        </w:tc>
      </w:tr>
      <w:tr w:rsidR="004E0821" w:rsidRPr="006F3B3E" w14:paraId="2778F9C6" w14:textId="77777777" w:rsidTr="00450B3C">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2070" w:type="dxa"/>
          </w:tcPr>
          <w:p w14:paraId="5814977C" w14:textId="5D6E6B80" w:rsidR="004E0821" w:rsidRPr="001731B2" w:rsidRDefault="004E0821" w:rsidP="00104F42">
            <w:pPr>
              <w:rPr>
                <w:rFonts w:ascii="Verdana" w:hAnsi="Verdana"/>
                <w:b/>
                <w:sz w:val="22"/>
              </w:rPr>
            </w:pPr>
            <w:r w:rsidRPr="001731B2">
              <w:rPr>
                <w:rFonts w:ascii="Verdana" w:hAnsi="Verdana"/>
                <w:b/>
                <w:sz w:val="22"/>
              </w:rPr>
              <w:lastRenderedPageBreak/>
              <w:t>Notes</w:t>
            </w:r>
          </w:p>
        </w:tc>
        <w:tc>
          <w:tcPr>
            <w:tcW w:w="10260" w:type="dxa"/>
          </w:tcPr>
          <w:p w14:paraId="29045D38" w14:textId="114E890E" w:rsidR="00850DC0" w:rsidRPr="001731B2" w:rsidRDefault="00D31B0F" w:rsidP="00BE5D6F">
            <w:pPr>
              <w:cnfStyle w:val="000000100000" w:firstRow="0" w:lastRow="0" w:firstColumn="0" w:lastColumn="0" w:oddVBand="0" w:evenVBand="0" w:oddHBand="1" w:evenHBand="0" w:firstRowFirstColumn="0" w:firstRowLastColumn="0" w:lastRowFirstColumn="0" w:lastRowLastColumn="0"/>
              <w:rPr>
                <w:rFonts w:ascii="Verdana" w:hAnsi="Verdana"/>
              </w:rPr>
            </w:pPr>
            <w:r>
              <w:rPr>
                <w:rFonts w:ascii="Verdana" w:hAnsi="Verdana"/>
              </w:rPr>
              <w:t xml:space="preserve">Data collected from the Populations Benefited by Race field should be monitored for data quality. </w:t>
            </w:r>
          </w:p>
        </w:tc>
      </w:tr>
    </w:tbl>
    <w:p w14:paraId="620904B6" w14:textId="77777777" w:rsidR="00D61DE2" w:rsidRDefault="00D61DE2" w:rsidP="004D28C1">
      <w:pPr>
        <w:rPr>
          <w:color w:val="FF0000"/>
        </w:rPr>
      </w:pPr>
    </w:p>
    <w:tbl>
      <w:tblPr>
        <w:tblStyle w:val="ListTable7Colorful-Accent5"/>
        <w:tblW w:w="0" w:type="auto"/>
        <w:tblLook w:val="04A0" w:firstRow="1" w:lastRow="0" w:firstColumn="1" w:lastColumn="0" w:noHBand="0" w:noVBand="1"/>
      </w:tblPr>
      <w:tblGrid>
        <w:gridCol w:w="2070"/>
        <w:gridCol w:w="10260"/>
      </w:tblGrid>
      <w:tr w:rsidR="004D28C1" w:rsidRPr="006F3B3E" w14:paraId="518387DC" w14:textId="77777777" w:rsidTr="004A7BC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12330" w:type="dxa"/>
            <w:gridSpan w:val="2"/>
          </w:tcPr>
          <w:p w14:paraId="28D6CC33" w14:textId="25F7B975" w:rsidR="004D28C1" w:rsidRPr="00523C2F" w:rsidRDefault="00E513DE" w:rsidP="004A7BCC">
            <w:pPr>
              <w:pStyle w:val="Heading2"/>
              <w:jc w:val="left"/>
              <w:rPr>
                <w:i/>
                <w:iCs w:val="0"/>
                <w:color w:val="auto"/>
              </w:rPr>
            </w:pPr>
            <w:bookmarkStart w:id="14" w:name="_3c._Retire_Project"/>
            <w:bookmarkStart w:id="15" w:name="_Toc381974839"/>
            <w:bookmarkEnd w:id="14"/>
            <w:r>
              <w:t>3c</w:t>
            </w:r>
            <w:r w:rsidR="004D28C1">
              <w:t xml:space="preserve">. </w:t>
            </w:r>
            <w:r w:rsidR="0098386A">
              <w:t>Retire Project</w:t>
            </w:r>
            <w:r w:rsidR="004D28C1" w:rsidRPr="00480456">
              <w:t xml:space="preserve"> Race</w:t>
            </w:r>
            <w:bookmarkEnd w:id="15"/>
          </w:p>
          <w:p w14:paraId="53647FB1" w14:textId="77777777" w:rsidR="004D28C1" w:rsidRPr="00523C2F" w:rsidRDefault="004D28C1" w:rsidP="004A7BCC">
            <w:pPr>
              <w:jc w:val="left"/>
              <w:rPr>
                <w:rFonts w:ascii="Verdana" w:hAnsi="Verdana"/>
                <w:b/>
                <w:color w:val="auto"/>
                <w:sz w:val="22"/>
              </w:rPr>
            </w:pPr>
          </w:p>
        </w:tc>
      </w:tr>
      <w:tr w:rsidR="004D28C1" w:rsidRPr="006F3B3E" w14:paraId="000D4471" w14:textId="77777777" w:rsidTr="004A7BCC">
        <w:trPr>
          <w:cnfStyle w:val="000000100000" w:firstRow="0" w:lastRow="0" w:firstColumn="0" w:lastColumn="0" w:oddVBand="0" w:evenVBand="0" w:oddHBand="1" w:evenHBand="0"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2070" w:type="dxa"/>
          </w:tcPr>
          <w:p w14:paraId="3DFFE59A" w14:textId="77777777" w:rsidR="004D28C1" w:rsidRPr="001731B2" w:rsidRDefault="004D28C1" w:rsidP="004A7BCC">
            <w:pPr>
              <w:rPr>
                <w:rFonts w:ascii="Verdana" w:hAnsi="Verdana"/>
                <w:b/>
                <w:sz w:val="22"/>
              </w:rPr>
            </w:pPr>
            <w:r w:rsidRPr="001731B2">
              <w:rPr>
                <w:rFonts w:ascii="Verdana" w:hAnsi="Verdana"/>
                <w:b/>
                <w:sz w:val="22"/>
              </w:rPr>
              <w:t>Purpose</w:t>
            </w:r>
          </w:p>
        </w:tc>
        <w:tc>
          <w:tcPr>
            <w:tcW w:w="10260" w:type="dxa"/>
          </w:tcPr>
          <w:p w14:paraId="1D182741" w14:textId="512B4EF5" w:rsidR="004D28C1" w:rsidRPr="001731B2" w:rsidRDefault="00374988" w:rsidP="004A7BCC">
            <w:pPr>
              <w:cnfStyle w:val="000000100000" w:firstRow="0" w:lastRow="0" w:firstColumn="0" w:lastColumn="0" w:oddVBand="0" w:evenVBand="0" w:oddHBand="1" w:evenHBand="0" w:firstRowFirstColumn="0" w:firstRowLastColumn="0" w:lastRowFirstColumn="0" w:lastRowLastColumn="0"/>
              <w:rPr>
                <w:rFonts w:ascii="Verdana" w:hAnsi="Verdana"/>
              </w:rPr>
            </w:pPr>
            <w:r>
              <w:rPr>
                <w:rFonts w:ascii="Verdana" w:hAnsi="Verdana"/>
              </w:rPr>
              <w:t>Project Race data are</w:t>
            </w:r>
            <w:r w:rsidR="0098386A">
              <w:rPr>
                <w:rFonts w:ascii="Verdana" w:hAnsi="Verdana"/>
              </w:rPr>
              <w:t xml:space="preserve"> infrequently </w:t>
            </w:r>
            <w:r>
              <w:rPr>
                <w:rFonts w:ascii="Verdana" w:hAnsi="Verdana"/>
              </w:rPr>
              <w:t xml:space="preserve">utilized </w:t>
            </w:r>
            <w:r w:rsidR="0098386A">
              <w:rPr>
                <w:rFonts w:ascii="Verdana" w:hAnsi="Verdana"/>
              </w:rPr>
              <w:t>by NASAA, SAAs and RAO</w:t>
            </w:r>
            <w:r>
              <w:rPr>
                <w:rFonts w:ascii="Verdana" w:hAnsi="Verdana"/>
              </w:rPr>
              <w:t>s</w:t>
            </w:r>
            <w:r w:rsidR="0098386A">
              <w:rPr>
                <w:rFonts w:ascii="Verdana" w:hAnsi="Verdana"/>
              </w:rPr>
              <w:t>. Data quality obtained from this field as it is currently implemented is perceived to be low.</w:t>
            </w:r>
          </w:p>
          <w:p w14:paraId="42A6A814" w14:textId="77777777" w:rsidR="004D28C1" w:rsidRPr="001731B2" w:rsidRDefault="004D28C1" w:rsidP="004A7BCC">
            <w:pPr>
              <w:cnfStyle w:val="000000100000" w:firstRow="0" w:lastRow="0" w:firstColumn="0" w:lastColumn="0" w:oddVBand="0" w:evenVBand="0" w:oddHBand="1" w:evenHBand="0" w:firstRowFirstColumn="0" w:firstRowLastColumn="0" w:lastRowFirstColumn="0" w:lastRowLastColumn="0"/>
              <w:rPr>
                <w:rFonts w:ascii="Verdana" w:hAnsi="Verdana"/>
              </w:rPr>
            </w:pPr>
          </w:p>
          <w:p w14:paraId="0E8ADB57" w14:textId="0F06B53A" w:rsidR="0098386A" w:rsidRPr="001731B2" w:rsidRDefault="004D28C1" w:rsidP="00D32FBE">
            <w:pPr>
              <w:cnfStyle w:val="000000100000" w:firstRow="0" w:lastRow="0" w:firstColumn="0" w:lastColumn="0" w:oddVBand="0" w:evenVBand="0" w:oddHBand="1" w:evenHBand="0" w:firstRowFirstColumn="0" w:firstRowLastColumn="0" w:lastRowFirstColumn="0" w:lastRowLastColumn="0"/>
              <w:rPr>
                <w:rFonts w:ascii="Verdana" w:hAnsi="Verdana"/>
              </w:rPr>
            </w:pPr>
            <w:r>
              <w:rPr>
                <w:rFonts w:ascii="Verdana" w:hAnsi="Verdana"/>
              </w:rPr>
              <w:t>The NEA is adding a new Populations Benefited by Race field to FDR reporting requirements</w:t>
            </w:r>
            <w:r w:rsidR="00D32FBE">
              <w:rPr>
                <w:rFonts w:ascii="Verdana" w:hAnsi="Verdana"/>
              </w:rPr>
              <w:t xml:space="preserve"> (see above)</w:t>
            </w:r>
            <w:r>
              <w:rPr>
                <w:rFonts w:ascii="Verdana" w:hAnsi="Verdana"/>
              </w:rPr>
              <w:t xml:space="preserve">. </w:t>
            </w:r>
            <w:r w:rsidR="0098386A">
              <w:rPr>
                <w:rFonts w:ascii="Verdana" w:hAnsi="Verdana"/>
              </w:rPr>
              <w:t xml:space="preserve">Retiring Project Race and adopting Populations Benefited by Race will </w:t>
            </w:r>
            <w:r w:rsidR="00D32FBE">
              <w:rPr>
                <w:rFonts w:ascii="Verdana" w:hAnsi="Verdana"/>
              </w:rPr>
              <w:t>yield a tighter focus on populations served rather than assigning racial characteristics to projects</w:t>
            </w:r>
            <w:r w:rsidR="0098386A">
              <w:rPr>
                <w:rFonts w:ascii="Verdana" w:hAnsi="Verdana"/>
              </w:rPr>
              <w:t xml:space="preserve">. </w:t>
            </w:r>
          </w:p>
        </w:tc>
      </w:tr>
      <w:tr w:rsidR="004D28C1" w:rsidRPr="006F3B3E" w14:paraId="4E8A7D03" w14:textId="77777777" w:rsidTr="004A7BCC">
        <w:trPr>
          <w:trHeight w:val="488"/>
        </w:trPr>
        <w:tc>
          <w:tcPr>
            <w:cnfStyle w:val="001000000000" w:firstRow="0" w:lastRow="0" w:firstColumn="1" w:lastColumn="0" w:oddVBand="0" w:evenVBand="0" w:oddHBand="0" w:evenHBand="0" w:firstRowFirstColumn="0" w:firstRowLastColumn="0" w:lastRowFirstColumn="0" w:lastRowLastColumn="0"/>
            <w:tcW w:w="2070" w:type="dxa"/>
          </w:tcPr>
          <w:p w14:paraId="1807607F" w14:textId="1735D965" w:rsidR="004D28C1" w:rsidRDefault="004D28C1" w:rsidP="004A7BCC">
            <w:pPr>
              <w:jc w:val="left"/>
              <w:rPr>
                <w:rFonts w:ascii="Verdana" w:hAnsi="Verdana"/>
                <w:b/>
                <w:sz w:val="22"/>
              </w:rPr>
            </w:pPr>
          </w:p>
          <w:p w14:paraId="6E0D9983" w14:textId="77777777" w:rsidR="004D28C1" w:rsidRPr="001731B2" w:rsidRDefault="004D28C1" w:rsidP="004A7BCC">
            <w:pPr>
              <w:rPr>
                <w:rFonts w:ascii="Verdana" w:hAnsi="Verdana"/>
                <w:b/>
                <w:sz w:val="22"/>
              </w:rPr>
            </w:pPr>
            <w:r>
              <w:rPr>
                <w:rFonts w:ascii="Verdana" w:hAnsi="Verdana"/>
                <w:b/>
                <w:sz w:val="22"/>
              </w:rPr>
              <w:t>Change</w:t>
            </w:r>
          </w:p>
        </w:tc>
        <w:tc>
          <w:tcPr>
            <w:tcW w:w="10260" w:type="dxa"/>
          </w:tcPr>
          <w:p w14:paraId="6E35501A" w14:textId="39A65E24" w:rsidR="004D28C1" w:rsidRDefault="004D28C1" w:rsidP="004A7BCC">
            <w:pPr>
              <w:cnfStyle w:val="000000000000" w:firstRow="0" w:lastRow="0" w:firstColumn="0" w:lastColumn="0" w:oddVBand="0" w:evenVBand="0" w:oddHBand="0" w:evenHBand="0" w:firstRowFirstColumn="0" w:firstRowLastColumn="0" w:lastRowFirstColumn="0" w:lastRowLastColumn="0"/>
              <w:rPr>
                <w:rFonts w:ascii="Verdana" w:hAnsi="Verdana"/>
              </w:rPr>
            </w:pPr>
          </w:p>
          <w:p w14:paraId="0E4EEE28" w14:textId="0CEC8C8C" w:rsidR="004D28C1" w:rsidRDefault="004D28C1" w:rsidP="004A7BCC">
            <w:pPr>
              <w:cnfStyle w:val="000000000000" w:firstRow="0" w:lastRow="0" w:firstColumn="0" w:lastColumn="0" w:oddVBand="0" w:evenVBand="0" w:oddHBand="0" w:evenHBand="0" w:firstRowFirstColumn="0" w:firstRowLastColumn="0" w:lastRowFirstColumn="0" w:lastRowLastColumn="0"/>
              <w:rPr>
                <w:rFonts w:ascii="Verdana" w:hAnsi="Verdana"/>
                <w:b/>
              </w:rPr>
            </w:pPr>
            <w:r>
              <w:rPr>
                <w:rFonts w:ascii="Verdana" w:hAnsi="Verdana"/>
              </w:rPr>
              <w:t xml:space="preserve">The National </w:t>
            </w:r>
            <w:r w:rsidR="0038770F">
              <w:rPr>
                <w:rFonts w:ascii="Verdana" w:hAnsi="Verdana"/>
              </w:rPr>
              <w:t>S</w:t>
            </w:r>
            <w:r>
              <w:rPr>
                <w:rFonts w:ascii="Verdana" w:hAnsi="Verdana"/>
              </w:rPr>
              <w:t xml:space="preserve">tandard field for Project Race will be deleted. </w:t>
            </w:r>
          </w:p>
          <w:p w14:paraId="05133FFD" w14:textId="77777777" w:rsidR="004D28C1" w:rsidRPr="001731B2" w:rsidRDefault="004D28C1" w:rsidP="004A7BCC">
            <w:pPr>
              <w:cnfStyle w:val="000000000000" w:firstRow="0" w:lastRow="0" w:firstColumn="0" w:lastColumn="0" w:oddVBand="0" w:evenVBand="0" w:oddHBand="0" w:evenHBand="0" w:firstRowFirstColumn="0" w:firstRowLastColumn="0" w:lastRowFirstColumn="0" w:lastRowLastColumn="0"/>
              <w:rPr>
                <w:rFonts w:ascii="Verdana" w:hAnsi="Verdana"/>
                <w:b/>
              </w:rPr>
            </w:pPr>
          </w:p>
        </w:tc>
      </w:tr>
      <w:tr w:rsidR="004D28C1" w:rsidRPr="006F3B3E" w14:paraId="762DC204" w14:textId="77777777" w:rsidTr="004A7BCC">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2070" w:type="dxa"/>
          </w:tcPr>
          <w:p w14:paraId="31EACD75" w14:textId="77777777" w:rsidR="004D28C1" w:rsidRPr="001731B2" w:rsidRDefault="004D28C1" w:rsidP="004A7BCC">
            <w:pPr>
              <w:rPr>
                <w:rFonts w:ascii="Verdana" w:hAnsi="Verdana"/>
                <w:b/>
                <w:sz w:val="22"/>
              </w:rPr>
            </w:pPr>
            <w:r w:rsidRPr="001731B2">
              <w:rPr>
                <w:rFonts w:ascii="Verdana" w:hAnsi="Verdana"/>
                <w:b/>
                <w:sz w:val="22"/>
              </w:rPr>
              <w:t>Notes</w:t>
            </w:r>
          </w:p>
        </w:tc>
        <w:tc>
          <w:tcPr>
            <w:tcW w:w="10260" w:type="dxa"/>
          </w:tcPr>
          <w:p w14:paraId="1DE5F77B" w14:textId="7A95FEB0" w:rsidR="00D32FBE" w:rsidRDefault="00D32FBE" w:rsidP="00B55502">
            <w:pPr>
              <w:cnfStyle w:val="000000100000" w:firstRow="0" w:lastRow="0" w:firstColumn="0" w:lastColumn="0" w:oddVBand="0" w:evenVBand="0" w:oddHBand="1" w:evenHBand="0" w:firstRowFirstColumn="0" w:firstRowLastColumn="0" w:lastRowFirstColumn="0" w:lastRowLastColumn="0"/>
              <w:rPr>
                <w:rFonts w:ascii="Verdana" w:hAnsi="Verdana"/>
              </w:rPr>
            </w:pPr>
            <w:r>
              <w:rPr>
                <w:rFonts w:ascii="Verdana" w:hAnsi="Verdana"/>
              </w:rPr>
              <w:t xml:space="preserve">The National Standard Working Group has advised NASAA staff to develop materials for state and regions interested in continuing to track projects with unique multi-cultural elements as defining characteristics. See </w:t>
            </w:r>
            <w:hyperlink w:anchor="_Section_6:_Implementation" w:history="1">
              <w:r w:rsidRPr="001B5D09">
                <w:rPr>
                  <w:rStyle w:val="Hyperlink"/>
                  <w:rFonts w:ascii="Verdana" w:hAnsi="Verdana"/>
                </w:rPr>
                <w:t>Section 6</w:t>
              </w:r>
            </w:hyperlink>
            <w:r w:rsidR="00AA5FD3">
              <w:rPr>
                <w:rFonts w:ascii="Verdana" w:hAnsi="Verdana"/>
              </w:rPr>
              <w:t xml:space="preserve"> below</w:t>
            </w:r>
            <w:r>
              <w:rPr>
                <w:rFonts w:ascii="Verdana" w:hAnsi="Verdana"/>
              </w:rPr>
              <w:t xml:space="preserve">. </w:t>
            </w:r>
          </w:p>
          <w:p w14:paraId="20498932" w14:textId="77777777" w:rsidR="00D32FBE" w:rsidRDefault="00D32FBE" w:rsidP="00B55502">
            <w:pPr>
              <w:cnfStyle w:val="000000100000" w:firstRow="0" w:lastRow="0" w:firstColumn="0" w:lastColumn="0" w:oddVBand="0" w:evenVBand="0" w:oddHBand="1" w:evenHBand="0" w:firstRowFirstColumn="0" w:firstRowLastColumn="0" w:lastRowFirstColumn="0" w:lastRowLastColumn="0"/>
              <w:rPr>
                <w:rFonts w:ascii="Verdana" w:hAnsi="Verdana"/>
              </w:rPr>
            </w:pPr>
          </w:p>
          <w:p w14:paraId="54A918EB" w14:textId="1C60F497" w:rsidR="009A0004" w:rsidRPr="001731B2" w:rsidRDefault="008F59BF" w:rsidP="00BE5D6F">
            <w:pPr>
              <w:cnfStyle w:val="000000100000" w:firstRow="0" w:lastRow="0" w:firstColumn="0" w:lastColumn="0" w:oddVBand="0" w:evenVBand="0" w:oddHBand="1" w:evenHBand="0" w:firstRowFirstColumn="0" w:firstRowLastColumn="0" w:lastRowFirstColumn="0" w:lastRowLastColumn="0"/>
              <w:rPr>
                <w:rFonts w:ascii="Verdana" w:hAnsi="Verdana"/>
              </w:rPr>
            </w:pPr>
            <w:r w:rsidRPr="001731B2">
              <w:rPr>
                <w:rFonts w:ascii="Verdana" w:hAnsi="Verdana"/>
              </w:rPr>
              <w:t>Grantee Race, a field reflecting the racial/ethnic characteristics of the grantee</w:t>
            </w:r>
            <w:r w:rsidR="00102107">
              <w:rPr>
                <w:rFonts w:ascii="Verdana" w:hAnsi="Verdana"/>
              </w:rPr>
              <w:t>—</w:t>
            </w:r>
            <w:r w:rsidRPr="001731B2">
              <w:rPr>
                <w:rFonts w:ascii="Verdana" w:hAnsi="Verdana"/>
              </w:rPr>
              <w:t>not the population served</w:t>
            </w:r>
            <w:r w:rsidR="00102107">
              <w:rPr>
                <w:rFonts w:ascii="Verdana" w:hAnsi="Verdana"/>
              </w:rPr>
              <w:t>—</w:t>
            </w:r>
            <w:r w:rsidRPr="001731B2">
              <w:rPr>
                <w:rFonts w:ascii="Verdana" w:hAnsi="Verdana"/>
              </w:rPr>
              <w:t>w</w:t>
            </w:r>
            <w:r>
              <w:rPr>
                <w:rFonts w:ascii="Verdana" w:hAnsi="Verdana"/>
              </w:rPr>
              <w:t>ill</w:t>
            </w:r>
            <w:r w:rsidRPr="001731B2">
              <w:rPr>
                <w:rFonts w:ascii="Verdana" w:hAnsi="Verdana"/>
              </w:rPr>
              <w:t xml:space="preserve"> be </w:t>
            </w:r>
            <w:r w:rsidRPr="00FD5506">
              <w:rPr>
                <w:rFonts w:ascii="Verdana" w:hAnsi="Verdana"/>
                <w:b/>
              </w:rPr>
              <w:t>retained</w:t>
            </w:r>
            <w:r w:rsidRPr="001731B2">
              <w:rPr>
                <w:rFonts w:ascii="Verdana" w:hAnsi="Verdana"/>
              </w:rPr>
              <w:t xml:space="preserve"> </w:t>
            </w:r>
            <w:r>
              <w:rPr>
                <w:rFonts w:ascii="Verdana" w:hAnsi="Verdana"/>
              </w:rPr>
              <w:t xml:space="preserve">in the Standard due to its value in helping states and regions monitor equity in funding distribution patterns. This </w:t>
            </w:r>
            <w:r w:rsidR="00D61DE2">
              <w:rPr>
                <w:rFonts w:ascii="Verdana" w:hAnsi="Verdana"/>
              </w:rPr>
              <w:t xml:space="preserve">field is </w:t>
            </w:r>
            <w:r>
              <w:rPr>
                <w:rFonts w:ascii="Verdana" w:hAnsi="Verdana"/>
              </w:rPr>
              <w:t xml:space="preserve">not </w:t>
            </w:r>
            <w:r w:rsidRPr="001731B2">
              <w:rPr>
                <w:rFonts w:ascii="Verdana" w:hAnsi="Verdana"/>
              </w:rPr>
              <w:t xml:space="preserve">affected by the Project Race </w:t>
            </w:r>
            <w:r w:rsidR="00D32FBE">
              <w:rPr>
                <w:rFonts w:ascii="Verdana" w:hAnsi="Verdana"/>
              </w:rPr>
              <w:t xml:space="preserve">and Populations Benefited by Race </w:t>
            </w:r>
            <w:r w:rsidRPr="001731B2">
              <w:rPr>
                <w:rFonts w:ascii="Verdana" w:hAnsi="Verdana"/>
              </w:rPr>
              <w:t xml:space="preserve">updates </w:t>
            </w:r>
            <w:r w:rsidR="00D32FBE">
              <w:rPr>
                <w:rFonts w:ascii="Verdana" w:hAnsi="Verdana"/>
              </w:rPr>
              <w:t>described above</w:t>
            </w:r>
            <w:r w:rsidRPr="001731B2">
              <w:rPr>
                <w:rFonts w:ascii="Verdana" w:hAnsi="Verdana"/>
              </w:rPr>
              <w:t>. However, it should be noted that</w:t>
            </w:r>
            <w:r>
              <w:rPr>
                <w:rFonts w:ascii="Verdana" w:hAnsi="Verdana"/>
              </w:rPr>
              <w:t xml:space="preserve"> both</w:t>
            </w:r>
            <w:r w:rsidRPr="001731B2">
              <w:rPr>
                <w:rFonts w:ascii="Verdana" w:hAnsi="Verdana"/>
              </w:rPr>
              <w:t xml:space="preserve"> Grantee Race </w:t>
            </w:r>
            <w:r>
              <w:rPr>
                <w:rFonts w:ascii="Verdana" w:hAnsi="Verdana"/>
              </w:rPr>
              <w:t xml:space="preserve">and Project Race are </w:t>
            </w:r>
            <w:r w:rsidRPr="001731B2">
              <w:rPr>
                <w:rFonts w:ascii="Verdana" w:hAnsi="Verdana"/>
              </w:rPr>
              <w:t xml:space="preserve">being eliminated from </w:t>
            </w:r>
            <w:r>
              <w:rPr>
                <w:rFonts w:ascii="Verdana" w:hAnsi="Verdana"/>
              </w:rPr>
              <w:t xml:space="preserve">NEA </w:t>
            </w:r>
            <w:r w:rsidRPr="001731B2">
              <w:rPr>
                <w:rFonts w:ascii="Verdana" w:hAnsi="Verdana"/>
              </w:rPr>
              <w:t xml:space="preserve">reporting requirements. </w:t>
            </w:r>
          </w:p>
        </w:tc>
      </w:tr>
    </w:tbl>
    <w:p w14:paraId="5F842C6D" w14:textId="77777777" w:rsidR="00BE5D6F" w:rsidRDefault="00BE5D6F" w:rsidP="004D28C1"/>
    <w:tbl>
      <w:tblPr>
        <w:tblStyle w:val="ListTable7Colorful-Accent5"/>
        <w:tblW w:w="0" w:type="auto"/>
        <w:tblLook w:val="04A0" w:firstRow="1" w:lastRow="0" w:firstColumn="1" w:lastColumn="0" w:noHBand="0" w:noVBand="1"/>
      </w:tblPr>
      <w:tblGrid>
        <w:gridCol w:w="2070"/>
        <w:gridCol w:w="5580"/>
        <w:gridCol w:w="4680"/>
      </w:tblGrid>
      <w:tr w:rsidR="0009458C" w:rsidRPr="006F3B3E" w14:paraId="19EF4556" w14:textId="77777777" w:rsidTr="001A30C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7650" w:type="dxa"/>
            <w:gridSpan w:val="2"/>
          </w:tcPr>
          <w:p w14:paraId="5E63DA0C" w14:textId="496344B2" w:rsidR="0009458C" w:rsidRPr="006F3B3E" w:rsidRDefault="0039788B">
            <w:pPr>
              <w:pStyle w:val="Heading2"/>
              <w:jc w:val="left"/>
            </w:pPr>
            <w:bookmarkStart w:id="16" w:name="_3d._Add_Populations"/>
            <w:bookmarkStart w:id="17" w:name="_Toc381974840"/>
            <w:bookmarkEnd w:id="16"/>
            <w:r>
              <w:t>3d</w:t>
            </w:r>
            <w:r w:rsidR="00AF54A7">
              <w:t xml:space="preserve">. </w:t>
            </w:r>
            <w:r w:rsidR="0038770F">
              <w:t xml:space="preserve">Add </w:t>
            </w:r>
            <w:r w:rsidR="00DF5E5D" w:rsidRPr="00DF5E5D">
              <w:t>Populations Benefited by Distinct Group</w:t>
            </w:r>
            <w:r w:rsidR="00C8530D">
              <w:t>s</w:t>
            </w:r>
            <w:bookmarkEnd w:id="17"/>
          </w:p>
        </w:tc>
        <w:tc>
          <w:tcPr>
            <w:tcW w:w="4680" w:type="dxa"/>
          </w:tcPr>
          <w:p w14:paraId="37B0EFE0" w14:textId="231B4AF1" w:rsidR="0009458C" w:rsidRPr="00DF5E5D" w:rsidRDefault="0009458C" w:rsidP="00DF5E5D">
            <w:pPr>
              <w:pStyle w:val="Heading2"/>
              <w:cnfStyle w:val="100000000000" w:firstRow="1" w:lastRow="0" w:firstColumn="0" w:lastColumn="0" w:oddVBand="0" w:evenVBand="0" w:oddHBand="0" w:evenHBand="0" w:firstRowFirstColumn="0" w:firstRowLastColumn="0" w:lastRowFirstColumn="0" w:lastRowLastColumn="0"/>
            </w:pPr>
          </w:p>
        </w:tc>
      </w:tr>
      <w:tr w:rsidR="0009458C" w:rsidRPr="006F3B3E" w14:paraId="551B2DF0" w14:textId="77777777" w:rsidTr="00450B3C">
        <w:trPr>
          <w:cnfStyle w:val="000000100000" w:firstRow="0" w:lastRow="0" w:firstColumn="0" w:lastColumn="0" w:oddVBand="0" w:evenVBand="0" w:oddHBand="1" w:evenHBand="0"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2070" w:type="dxa"/>
          </w:tcPr>
          <w:p w14:paraId="0B43A95F" w14:textId="0FD9518A" w:rsidR="0009458C" w:rsidRPr="0037196F" w:rsidRDefault="0009458C" w:rsidP="00104F42">
            <w:pPr>
              <w:rPr>
                <w:rFonts w:ascii="Verdana" w:hAnsi="Verdana"/>
                <w:b/>
                <w:sz w:val="22"/>
              </w:rPr>
            </w:pPr>
            <w:r w:rsidRPr="0037196F">
              <w:rPr>
                <w:rFonts w:ascii="Verdana" w:hAnsi="Verdana"/>
                <w:b/>
                <w:sz w:val="22"/>
              </w:rPr>
              <w:t>Purpose</w:t>
            </w:r>
          </w:p>
        </w:tc>
        <w:tc>
          <w:tcPr>
            <w:tcW w:w="10260" w:type="dxa"/>
            <w:gridSpan w:val="2"/>
          </w:tcPr>
          <w:p w14:paraId="6339B2B2" w14:textId="06223412" w:rsidR="0009458C" w:rsidRPr="006B4DA4" w:rsidRDefault="00502C64" w:rsidP="00104F42">
            <w:pPr>
              <w:cnfStyle w:val="000000100000" w:firstRow="0" w:lastRow="0" w:firstColumn="0" w:lastColumn="0" w:oddVBand="0" w:evenVBand="0" w:oddHBand="1" w:evenHBand="0" w:firstRowFirstColumn="0" w:firstRowLastColumn="0" w:lastRowFirstColumn="0" w:lastRowLastColumn="0"/>
              <w:rPr>
                <w:rFonts w:ascii="Verdana" w:hAnsi="Verdana"/>
              </w:rPr>
            </w:pPr>
            <w:r w:rsidRPr="006B4DA4">
              <w:rPr>
                <w:rFonts w:ascii="Verdana" w:hAnsi="Verdana"/>
              </w:rPr>
              <w:t xml:space="preserve">The </w:t>
            </w:r>
            <w:r w:rsidR="0039788B">
              <w:rPr>
                <w:rFonts w:ascii="Verdana" w:hAnsi="Verdana"/>
              </w:rPr>
              <w:t>S</w:t>
            </w:r>
            <w:r w:rsidR="0039788B" w:rsidRPr="006B4DA4">
              <w:rPr>
                <w:rFonts w:ascii="Verdana" w:hAnsi="Verdana"/>
              </w:rPr>
              <w:t xml:space="preserve">tandard </w:t>
            </w:r>
            <w:r w:rsidRPr="006B4DA4">
              <w:rPr>
                <w:rFonts w:ascii="Verdana" w:hAnsi="Verdana"/>
              </w:rPr>
              <w:t xml:space="preserve">does not currently include a mechanism for tracking distinct groups relevant to </w:t>
            </w:r>
            <w:r w:rsidR="00D32FBE">
              <w:rPr>
                <w:rFonts w:ascii="Verdana" w:hAnsi="Verdana"/>
              </w:rPr>
              <w:t>specific</w:t>
            </w:r>
            <w:r w:rsidR="00D32FBE" w:rsidRPr="006B4DA4">
              <w:rPr>
                <w:rFonts w:ascii="Verdana" w:hAnsi="Verdana"/>
              </w:rPr>
              <w:t xml:space="preserve"> </w:t>
            </w:r>
            <w:r w:rsidR="00105813" w:rsidRPr="006B4DA4">
              <w:rPr>
                <w:rFonts w:ascii="Verdana" w:hAnsi="Verdana"/>
              </w:rPr>
              <w:t>populations.</w:t>
            </w:r>
            <w:r w:rsidR="006B4DA4">
              <w:rPr>
                <w:rFonts w:ascii="Verdana" w:hAnsi="Verdana"/>
              </w:rPr>
              <w:t xml:space="preserve"> The addition of such a field would </w:t>
            </w:r>
            <w:r w:rsidR="0039788B">
              <w:rPr>
                <w:rFonts w:ascii="Verdana" w:hAnsi="Verdana"/>
              </w:rPr>
              <w:t xml:space="preserve">make some data available, especially for </w:t>
            </w:r>
            <w:r w:rsidR="00950960">
              <w:rPr>
                <w:rFonts w:ascii="Verdana" w:hAnsi="Verdana"/>
              </w:rPr>
              <w:t xml:space="preserve">projects </w:t>
            </w:r>
            <w:r w:rsidR="0039788B">
              <w:rPr>
                <w:rFonts w:ascii="Verdana" w:hAnsi="Verdana"/>
              </w:rPr>
              <w:t xml:space="preserve">designed to </w:t>
            </w:r>
            <w:r w:rsidR="00950960">
              <w:rPr>
                <w:rFonts w:ascii="Verdana" w:hAnsi="Verdana"/>
              </w:rPr>
              <w:t xml:space="preserve">benefit </w:t>
            </w:r>
            <w:r w:rsidR="0039788B">
              <w:rPr>
                <w:rFonts w:ascii="Verdana" w:hAnsi="Verdana"/>
              </w:rPr>
              <w:t xml:space="preserve">underserved </w:t>
            </w:r>
            <w:r w:rsidR="00950960">
              <w:rPr>
                <w:rFonts w:ascii="Verdana" w:hAnsi="Verdana"/>
              </w:rPr>
              <w:t xml:space="preserve">groups. </w:t>
            </w:r>
            <w:r w:rsidR="00105813" w:rsidRPr="006B4DA4">
              <w:rPr>
                <w:rFonts w:ascii="Verdana" w:hAnsi="Verdana"/>
              </w:rPr>
              <w:t xml:space="preserve"> </w:t>
            </w:r>
          </w:p>
          <w:p w14:paraId="378943C3" w14:textId="77777777" w:rsidR="006B4DA4" w:rsidRDefault="006B4DA4" w:rsidP="00104F42">
            <w:pPr>
              <w:cnfStyle w:val="000000100000" w:firstRow="0" w:lastRow="0" w:firstColumn="0" w:lastColumn="0" w:oddVBand="0" w:evenVBand="0" w:oddHBand="1" w:evenHBand="0" w:firstRowFirstColumn="0" w:firstRowLastColumn="0" w:lastRowFirstColumn="0" w:lastRowLastColumn="0"/>
              <w:rPr>
                <w:rFonts w:ascii="Verdana" w:hAnsi="Verdana"/>
                <w:sz w:val="24"/>
                <w:szCs w:val="24"/>
              </w:rPr>
            </w:pPr>
          </w:p>
          <w:p w14:paraId="3DC54CAC" w14:textId="1F56FA68" w:rsidR="006B4DA4" w:rsidRPr="00A400AB" w:rsidRDefault="006B4DA4">
            <w:pPr>
              <w:cnfStyle w:val="000000100000" w:firstRow="0" w:lastRow="0" w:firstColumn="0" w:lastColumn="0" w:oddVBand="0" w:evenVBand="0" w:oddHBand="1" w:evenHBand="0" w:firstRowFirstColumn="0" w:firstRowLastColumn="0" w:lastRowFirstColumn="0" w:lastRowLastColumn="0"/>
              <w:rPr>
                <w:rFonts w:ascii="Verdana" w:hAnsi="Verdana"/>
              </w:rPr>
            </w:pPr>
            <w:r>
              <w:rPr>
                <w:rFonts w:ascii="Verdana" w:hAnsi="Verdana"/>
              </w:rPr>
              <w:t xml:space="preserve">The NEA is adding a new Populations Benefited by Distinct Groups field to FDR reporting requirements. Mirroring this </w:t>
            </w:r>
            <w:r w:rsidR="0039788B">
              <w:rPr>
                <w:rFonts w:ascii="Verdana" w:hAnsi="Verdana"/>
              </w:rPr>
              <w:t>format i</w:t>
            </w:r>
            <w:r>
              <w:rPr>
                <w:rFonts w:ascii="Verdana" w:hAnsi="Verdana"/>
              </w:rPr>
              <w:t xml:space="preserve">n the Standard would </w:t>
            </w:r>
            <w:r w:rsidR="0039788B">
              <w:rPr>
                <w:rFonts w:ascii="Verdana" w:hAnsi="Verdana"/>
              </w:rPr>
              <w:t>support consistency in data collection</w:t>
            </w:r>
            <w:r>
              <w:rPr>
                <w:rFonts w:ascii="Verdana" w:hAnsi="Verdana"/>
              </w:rPr>
              <w:t>.</w:t>
            </w:r>
          </w:p>
        </w:tc>
      </w:tr>
      <w:tr w:rsidR="0009458C" w:rsidRPr="006F3B3E" w14:paraId="6A031A4A" w14:textId="77777777" w:rsidTr="00450B3C">
        <w:trPr>
          <w:trHeight w:val="488"/>
        </w:trPr>
        <w:tc>
          <w:tcPr>
            <w:cnfStyle w:val="001000000000" w:firstRow="0" w:lastRow="0" w:firstColumn="1" w:lastColumn="0" w:oddVBand="0" w:evenVBand="0" w:oddHBand="0" w:evenHBand="0" w:firstRowFirstColumn="0" w:firstRowLastColumn="0" w:lastRowFirstColumn="0" w:lastRowLastColumn="0"/>
            <w:tcW w:w="2070" w:type="dxa"/>
          </w:tcPr>
          <w:p w14:paraId="0EEF7CAC" w14:textId="77777777" w:rsidR="0009458C" w:rsidRPr="0037196F" w:rsidRDefault="0009458C" w:rsidP="00104F42">
            <w:pPr>
              <w:rPr>
                <w:rFonts w:ascii="Verdana" w:hAnsi="Verdana"/>
                <w:b/>
                <w:sz w:val="22"/>
                <w:szCs w:val="24"/>
              </w:rPr>
            </w:pPr>
          </w:p>
          <w:p w14:paraId="5EAB4F0F" w14:textId="77777777" w:rsidR="00A400AB" w:rsidRPr="0037196F" w:rsidRDefault="00A400AB" w:rsidP="00104F42">
            <w:pPr>
              <w:rPr>
                <w:rFonts w:ascii="Verdana" w:hAnsi="Verdana"/>
                <w:b/>
                <w:sz w:val="22"/>
              </w:rPr>
            </w:pPr>
            <w:r w:rsidRPr="0037196F">
              <w:rPr>
                <w:rFonts w:ascii="Verdana" w:hAnsi="Verdana"/>
                <w:b/>
                <w:sz w:val="22"/>
              </w:rPr>
              <w:t>Change</w:t>
            </w:r>
          </w:p>
          <w:p w14:paraId="6D04D700" w14:textId="77777777" w:rsidR="0077120C" w:rsidRPr="0037196F" w:rsidRDefault="0077120C" w:rsidP="00104F42">
            <w:pPr>
              <w:rPr>
                <w:rFonts w:ascii="Verdana" w:hAnsi="Verdana"/>
                <w:b/>
                <w:sz w:val="22"/>
              </w:rPr>
            </w:pPr>
          </w:p>
          <w:p w14:paraId="6DB9120F" w14:textId="77777777" w:rsidR="0077120C" w:rsidRDefault="0077120C" w:rsidP="00104F42">
            <w:pPr>
              <w:rPr>
                <w:rFonts w:ascii="Verdana" w:hAnsi="Verdana"/>
                <w:b/>
                <w:sz w:val="22"/>
              </w:rPr>
            </w:pPr>
          </w:p>
          <w:p w14:paraId="0BD13783" w14:textId="77777777" w:rsidR="001A30C6" w:rsidRPr="0037196F" w:rsidRDefault="001A30C6" w:rsidP="00104F42">
            <w:pPr>
              <w:rPr>
                <w:rFonts w:ascii="Verdana" w:hAnsi="Verdana"/>
                <w:b/>
                <w:sz w:val="22"/>
              </w:rPr>
            </w:pPr>
          </w:p>
          <w:p w14:paraId="0EBE26A8" w14:textId="4E93F4F5" w:rsidR="0077120C" w:rsidRPr="0037196F" w:rsidRDefault="0038770F" w:rsidP="00104F42">
            <w:pPr>
              <w:rPr>
                <w:rFonts w:ascii="Verdana" w:hAnsi="Verdana"/>
                <w:b/>
                <w:sz w:val="22"/>
                <w:szCs w:val="24"/>
              </w:rPr>
            </w:pPr>
            <w:r>
              <w:rPr>
                <w:rFonts w:ascii="Verdana" w:hAnsi="Verdana"/>
                <w:b/>
                <w:sz w:val="22"/>
                <w:szCs w:val="24"/>
              </w:rPr>
              <w:t>Definition</w:t>
            </w:r>
          </w:p>
        </w:tc>
        <w:tc>
          <w:tcPr>
            <w:tcW w:w="10260" w:type="dxa"/>
            <w:gridSpan w:val="2"/>
          </w:tcPr>
          <w:p w14:paraId="3C0C10A6" w14:textId="77777777" w:rsidR="00A400AB" w:rsidRDefault="00A400AB" w:rsidP="00A400AB">
            <w:pPr>
              <w:cnfStyle w:val="000000000000" w:firstRow="0" w:lastRow="0" w:firstColumn="0" w:lastColumn="0" w:oddVBand="0" w:evenVBand="0" w:oddHBand="0" w:evenHBand="0" w:firstRowFirstColumn="0" w:firstRowLastColumn="0" w:lastRowFirstColumn="0" w:lastRowLastColumn="0"/>
              <w:rPr>
                <w:rFonts w:ascii="Verdana" w:hAnsi="Verdana"/>
              </w:rPr>
            </w:pPr>
          </w:p>
          <w:p w14:paraId="7CA83C06" w14:textId="47CCAB62" w:rsidR="0077120C" w:rsidRDefault="0077120C" w:rsidP="0077120C">
            <w:pPr>
              <w:cnfStyle w:val="000000000000" w:firstRow="0" w:lastRow="0" w:firstColumn="0" w:lastColumn="0" w:oddVBand="0" w:evenVBand="0" w:oddHBand="0" w:evenHBand="0" w:firstRowFirstColumn="0" w:firstRowLastColumn="0" w:lastRowFirstColumn="0" w:lastRowLastColumn="0"/>
              <w:rPr>
                <w:rFonts w:ascii="Verdana" w:hAnsi="Verdana"/>
                <w:b/>
              </w:rPr>
            </w:pPr>
            <w:r>
              <w:rPr>
                <w:rFonts w:ascii="Verdana" w:hAnsi="Verdana"/>
              </w:rPr>
              <w:lastRenderedPageBreak/>
              <w:t>Populations</w:t>
            </w:r>
            <w:r w:rsidR="00E20979">
              <w:rPr>
                <w:rFonts w:ascii="Verdana" w:hAnsi="Verdana"/>
              </w:rPr>
              <w:t xml:space="preserve"> Benefit</w:t>
            </w:r>
            <w:r>
              <w:rPr>
                <w:rFonts w:ascii="Verdana" w:hAnsi="Verdana"/>
              </w:rPr>
              <w:t>ed by Race</w:t>
            </w:r>
            <w:r w:rsidR="00A400AB">
              <w:rPr>
                <w:rFonts w:ascii="Verdana" w:hAnsi="Verdana"/>
              </w:rPr>
              <w:t xml:space="preserve"> will be added a</w:t>
            </w:r>
            <w:r>
              <w:rPr>
                <w:rFonts w:ascii="Verdana" w:hAnsi="Verdana"/>
              </w:rPr>
              <w:t>s a National Standard GMS field.</w:t>
            </w:r>
            <w:r w:rsidR="00A400AB">
              <w:rPr>
                <w:rFonts w:ascii="Verdana" w:hAnsi="Verdana"/>
              </w:rPr>
              <w:t xml:space="preserve"> </w:t>
            </w:r>
            <w:r w:rsidRPr="001731B2">
              <w:rPr>
                <w:rFonts w:ascii="Verdana" w:hAnsi="Verdana"/>
              </w:rPr>
              <w:t>This field’s need status in the National Standard will</w:t>
            </w:r>
            <w:r>
              <w:rPr>
                <w:rFonts w:ascii="Verdana" w:hAnsi="Verdana"/>
              </w:rPr>
              <w:t xml:space="preserve"> be categorized as Necessary</w:t>
            </w:r>
            <w:r w:rsidRPr="001731B2">
              <w:rPr>
                <w:rFonts w:ascii="Verdana" w:hAnsi="Verdana"/>
              </w:rPr>
              <w:t>.</w:t>
            </w:r>
          </w:p>
          <w:p w14:paraId="3ADE00A8" w14:textId="77777777" w:rsidR="00A400AB" w:rsidRDefault="00A400AB" w:rsidP="006B4DA4">
            <w:pPr>
              <w:cnfStyle w:val="000000000000" w:firstRow="0" w:lastRow="0" w:firstColumn="0" w:lastColumn="0" w:oddVBand="0" w:evenVBand="0" w:oddHBand="0" w:evenHBand="0" w:firstRowFirstColumn="0" w:firstRowLastColumn="0" w:lastRowFirstColumn="0" w:lastRowLastColumn="0"/>
              <w:rPr>
                <w:rFonts w:ascii="Verdana" w:hAnsi="Verdana"/>
              </w:rPr>
            </w:pPr>
          </w:p>
          <w:p w14:paraId="4FE0EF58" w14:textId="7CB53A3F" w:rsidR="006B4DA4" w:rsidRPr="001731B2" w:rsidRDefault="006B4DA4" w:rsidP="006B4DA4">
            <w:pPr>
              <w:cnfStyle w:val="000000000000" w:firstRow="0" w:lastRow="0" w:firstColumn="0" w:lastColumn="0" w:oddVBand="0" w:evenVBand="0" w:oddHBand="0" w:evenHBand="0" w:firstRowFirstColumn="0" w:firstRowLastColumn="0" w:lastRowFirstColumn="0" w:lastRowLastColumn="0"/>
              <w:rPr>
                <w:rFonts w:ascii="Verdana" w:hAnsi="Verdana"/>
                <w:b/>
              </w:rPr>
            </w:pPr>
            <w:r w:rsidRPr="001731B2">
              <w:rPr>
                <w:rFonts w:ascii="Verdana" w:hAnsi="Verdana"/>
                <w:b/>
              </w:rPr>
              <w:t xml:space="preserve">POPULATIONS BENEFITED BY </w:t>
            </w:r>
            <w:r>
              <w:rPr>
                <w:rFonts w:ascii="Verdana" w:hAnsi="Verdana"/>
                <w:b/>
              </w:rPr>
              <w:t>DISTINCT GROUPS:</w:t>
            </w:r>
            <w:r>
              <w:rPr>
                <w:rFonts w:ascii="Verdana" w:hAnsi="Verdana"/>
              </w:rPr>
              <w:t xml:space="preserve"> S</w:t>
            </w:r>
            <w:r w:rsidRPr="001731B2">
              <w:rPr>
                <w:rFonts w:ascii="Verdana" w:hAnsi="Verdana"/>
              </w:rPr>
              <w:t xml:space="preserve">elect </w:t>
            </w:r>
            <w:r w:rsidR="0037196F">
              <w:rPr>
                <w:rFonts w:ascii="Verdana" w:hAnsi="Verdana"/>
              </w:rPr>
              <w:t>any of the</w:t>
            </w:r>
            <w:r>
              <w:rPr>
                <w:rFonts w:ascii="Verdana" w:hAnsi="Verdana"/>
              </w:rPr>
              <w:t xml:space="preserve"> </w:t>
            </w:r>
            <w:r w:rsidRPr="001731B2">
              <w:rPr>
                <w:rFonts w:ascii="Verdana" w:hAnsi="Verdana"/>
              </w:rPr>
              <w:t>categories that, by your best estimate, made up 25% or more of the population that directly benefited from the award during the period of support. These responses should refer to populations reached directly, rather than through broadcasts or online programming.</w:t>
            </w:r>
          </w:p>
          <w:p w14:paraId="0A7AACD9" w14:textId="77777777" w:rsidR="006B4DA4" w:rsidRDefault="006B4DA4" w:rsidP="006B4DA4">
            <w:pPr>
              <w:cnfStyle w:val="000000000000" w:firstRow="0" w:lastRow="0" w:firstColumn="0" w:lastColumn="0" w:oddVBand="0" w:evenVBand="0" w:oddHBand="0" w:evenHBand="0" w:firstRowFirstColumn="0" w:firstRowLastColumn="0" w:lastRowFirstColumn="0" w:lastRowLastColumn="0"/>
              <w:rPr>
                <w:rFonts w:ascii="Verdana" w:hAnsi="Verdana"/>
              </w:rPr>
            </w:pPr>
          </w:p>
          <w:p w14:paraId="3A6BBB9D" w14:textId="4DC3ABA9" w:rsidR="00A400AB" w:rsidRPr="00950960" w:rsidRDefault="006B4DA4" w:rsidP="004F0D18">
            <w:pPr>
              <w:ind w:left="252" w:hanging="180"/>
              <w:cnfStyle w:val="000000000000" w:firstRow="0" w:lastRow="0" w:firstColumn="0" w:lastColumn="0" w:oddVBand="0" w:evenVBand="0" w:oddHBand="0" w:evenHBand="0" w:firstRowFirstColumn="0" w:firstRowLastColumn="0" w:lastRowFirstColumn="0" w:lastRowLastColumn="0"/>
              <w:rPr>
                <w:rFonts w:ascii="Verdana" w:hAnsi="Verdana"/>
                <w:b/>
              </w:rPr>
            </w:pPr>
            <w:r w:rsidRPr="00950960">
              <w:rPr>
                <w:rFonts w:ascii="Verdana" w:hAnsi="Verdana"/>
                <w:b/>
              </w:rPr>
              <w:t xml:space="preserve">D Individuals with Disabilities </w:t>
            </w:r>
          </w:p>
          <w:p w14:paraId="0364F282" w14:textId="0DCCFEEF" w:rsidR="00C174CD" w:rsidRPr="00950960" w:rsidRDefault="006B4DA4" w:rsidP="004F0D18">
            <w:pPr>
              <w:ind w:left="252" w:hanging="180"/>
              <w:cnfStyle w:val="000000000000" w:firstRow="0" w:lastRow="0" w:firstColumn="0" w:lastColumn="0" w:oddVBand="0" w:evenVBand="0" w:oddHBand="0" w:evenHBand="0" w:firstRowFirstColumn="0" w:firstRowLastColumn="0" w:lastRowFirstColumn="0" w:lastRowLastColumn="0"/>
              <w:rPr>
                <w:rFonts w:ascii="Verdana" w:hAnsi="Verdana"/>
                <w:b/>
              </w:rPr>
            </w:pPr>
            <w:r w:rsidRPr="00950960">
              <w:rPr>
                <w:rFonts w:ascii="Verdana" w:hAnsi="Verdana"/>
                <w:b/>
              </w:rPr>
              <w:t>I Individuals in Institutions (incl</w:t>
            </w:r>
            <w:r w:rsidR="00A400AB">
              <w:rPr>
                <w:rFonts w:ascii="Verdana" w:hAnsi="Verdana"/>
                <w:b/>
              </w:rPr>
              <w:t>ude people living in hospitals,</w:t>
            </w:r>
            <w:r w:rsidR="00C174CD">
              <w:rPr>
                <w:rFonts w:ascii="Verdana" w:hAnsi="Verdana"/>
                <w:b/>
              </w:rPr>
              <w:t xml:space="preserve"> </w:t>
            </w:r>
            <w:r w:rsidRPr="00950960">
              <w:rPr>
                <w:rFonts w:ascii="Verdana" w:hAnsi="Verdana"/>
                <w:b/>
              </w:rPr>
              <w:t>hospices, nursing homes, assiste</w:t>
            </w:r>
            <w:r w:rsidR="00C174CD">
              <w:rPr>
                <w:rFonts w:ascii="Verdana" w:hAnsi="Verdana"/>
                <w:b/>
              </w:rPr>
              <w:t xml:space="preserve">d care facilities, correctional </w:t>
            </w:r>
            <w:r w:rsidRPr="00950960">
              <w:rPr>
                <w:rFonts w:ascii="Verdana" w:hAnsi="Verdana"/>
                <w:b/>
              </w:rPr>
              <w:t xml:space="preserve">facilities, and homeless shelters) </w:t>
            </w:r>
          </w:p>
          <w:p w14:paraId="7E8F1200" w14:textId="77777777" w:rsidR="006B4DA4" w:rsidRPr="00950960" w:rsidRDefault="006B4DA4" w:rsidP="004F0D18">
            <w:pPr>
              <w:ind w:left="252" w:hanging="180"/>
              <w:cnfStyle w:val="000000000000" w:firstRow="0" w:lastRow="0" w:firstColumn="0" w:lastColumn="0" w:oddVBand="0" w:evenVBand="0" w:oddHBand="0" w:evenHBand="0" w:firstRowFirstColumn="0" w:firstRowLastColumn="0" w:lastRowFirstColumn="0" w:lastRowLastColumn="0"/>
              <w:rPr>
                <w:rFonts w:ascii="Verdana" w:hAnsi="Verdana"/>
                <w:b/>
              </w:rPr>
            </w:pPr>
            <w:r w:rsidRPr="00950960">
              <w:rPr>
                <w:rFonts w:ascii="Verdana" w:hAnsi="Verdana"/>
                <w:b/>
              </w:rPr>
              <w:t xml:space="preserve">P Individuals below the Poverty Line </w:t>
            </w:r>
          </w:p>
          <w:p w14:paraId="51B285DB" w14:textId="77777777" w:rsidR="006B4DA4" w:rsidRPr="00950960" w:rsidRDefault="006B4DA4" w:rsidP="004F0D18">
            <w:pPr>
              <w:ind w:left="252" w:hanging="180"/>
              <w:cnfStyle w:val="000000000000" w:firstRow="0" w:lastRow="0" w:firstColumn="0" w:lastColumn="0" w:oddVBand="0" w:evenVBand="0" w:oddHBand="0" w:evenHBand="0" w:firstRowFirstColumn="0" w:firstRowLastColumn="0" w:lastRowFirstColumn="0" w:lastRowLastColumn="0"/>
              <w:rPr>
                <w:rFonts w:ascii="Verdana" w:hAnsi="Verdana"/>
                <w:b/>
              </w:rPr>
            </w:pPr>
            <w:r w:rsidRPr="00950960">
              <w:rPr>
                <w:rFonts w:ascii="Verdana" w:hAnsi="Verdana"/>
                <w:b/>
              </w:rPr>
              <w:t xml:space="preserve">E Individuals with Limited English Proficiency </w:t>
            </w:r>
          </w:p>
          <w:p w14:paraId="48C60623" w14:textId="77777777" w:rsidR="006B4DA4" w:rsidRPr="00950960" w:rsidRDefault="006B4DA4" w:rsidP="004F0D18">
            <w:pPr>
              <w:ind w:left="252" w:hanging="180"/>
              <w:cnfStyle w:val="000000000000" w:firstRow="0" w:lastRow="0" w:firstColumn="0" w:lastColumn="0" w:oddVBand="0" w:evenVBand="0" w:oddHBand="0" w:evenHBand="0" w:firstRowFirstColumn="0" w:firstRowLastColumn="0" w:lastRowFirstColumn="0" w:lastRowLastColumn="0"/>
              <w:rPr>
                <w:rFonts w:ascii="Verdana" w:hAnsi="Verdana"/>
                <w:b/>
              </w:rPr>
            </w:pPr>
            <w:r w:rsidRPr="00950960">
              <w:rPr>
                <w:rFonts w:ascii="Verdana" w:hAnsi="Verdana"/>
                <w:b/>
              </w:rPr>
              <w:t xml:space="preserve">M Military Veterans/Active Duty Personnel </w:t>
            </w:r>
          </w:p>
          <w:p w14:paraId="6FE655E9" w14:textId="77777777" w:rsidR="006B4DA4" w:rsidRPr="00950960" w:rsidRDefault="006B4DA4" w:rsidP="004F0D18">
            <w:pPr>
              <w:ind w:left="252" w:hanging="180"/>
              <w:cnfStyle w:val="000000000000" w:firstRow="0" w:lastRow="0" w:firstColumn="0" w:lastColumn="0" w:oddVBand="0" w:evenVBand="0" w:oddHBand="0" w:evenHBand="0" w:firstRowFirstColumn="0" w:firstRowLastColumn="0" w:lastRowFirstColumn="0" w:lastRowLastColumn="0"/>
              <w:rPr>
                <w:rFonts w:ascii="Verdana" w:hAnsi="Verdana"/>
                <w:b/>
              </w:rPr>
            </w:pPr>
            <w:r w:rsidRPr="00950960">
              <w:rPr>
                <w:rFonts w:ascii="Verdana" w:hAnsi="Verdana"/>
                <w:b/>
              </w:rPr>
              <w:t xml:space="preserve">Y Youth at Risk </w:t>
            </w:r>
          </w:p>
          <w:p w14:paraId="2A1B35FB" w14:textId="6C158E7B" w:rsidR="0009458C" w:rsidRPr="00950960" w:rsidRDefault="006B4DA4" w:rsidP="004F0D18">
            <w:pPr>
              <w:ind w:left="252" w:hanging="180"/>
              <w:cnfStyle w:val="000000000000" w:firstRow="0" w:lastRow="0" w:firstColumn="0" w:lastColumn="0" w:oddVBand="0" w:evenVBand="0" w:oddHBand="0" w:evenHBand="0" w:firstRowFirstColumn="0" w:firstRowLastColumn="0" w:lastRowFirstColumn="0" w:lastRowLastColumn="0"/>
              <w:rPr>
                <w:rFonts w:ascii="Verdana" w:hAnsi="Verdana"/>
                <w:b/>
              </w:rPr>
            </w:pPr>
            <w:r w:rsidRPr="00950960">
              <w:rPr>
                <w:rFonts w:ascii="Verdana" w:hAnsi="Verdana"/>
                <w:b/>
              </w:rPr>
              <w:t>G No single distinct group made up more than 25% of the population directly benefited</w:t>
            </w:r>
            <w:r w:rsidR="00102107">
              <w:rPr>
                <w:rFonts w:ascii="Verdana" w:hAnsi="Verdana"/>
                <w:b/>
              </w:rPr>
              <w:t>.</w:t>
            </w:r>
          </w:p>
          <w:p w14:paraId="2FDDC609" w14:textId="727ACCBE" w:rsidR="00A400AB" w:rsidRPr="006F3B3E" w:rsidRDefault="00A400AB" w:rsidP="0077120C">
            <w:pPr>
              <w:cnfStyle w:val="000000000000" w:firstRow="0" w:lastRow="0" w:firstColumn="0" w:lastColumn="0" w:oddVBand="0" w:evenVBand="0" w:oddHBand="0" w:evenHBand="0" w:firstRowFirstColumn="0" w:firstRowLastColumn="0" w:lastRowFirstColumn="0" w:lastRowLastColumn="0"/>
              <w:rPr>
                <w:rFonts w:ascii="Verdana" w:hAnsi="Verdana"/>
                <w:sz w:val="24"/>
                <w:szCs w:val="24"/>
              </w:rPr>
            </w:pPr>
          </w:p>
        </w:tc>
      </w:tr>
      <w:tr w:rsidR="0009458C" w:rsidRPr="006F3B3E" w14:paraId="480E3EB2" w14:textId="77777777" w:rsidTr="00450B3C">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2070" w:type="dxa"/>
          </w:tcPr>
          <w:p w14:paraId="14146C9E" w14:textId="1F19C372" w:rsidR="0009458C" w:rsidRPr="0073337D" w:rsidRDefault="0009458C" w:rsidP="00104F42">
            <w:pPr>
              <w:rPr>
                <w:rFonts w:ascii="Verdana" w:hAnsi="Verdana"/>
                <w:b/>
                <w:sz w:val="22"/>
              </w:rPr>
            </w:pPr>
            <w:r w:rsidRPr="0073337D">
              <w:rPr>
                <w:rFonts w:ascii="Verdana" w:hAnsi="Verdana"/>
                <w:b/>
                <w:sz w:val="22"/>
              </w:rPr>
              <w:lastRenderedPageBreak/>
              <w:t>Notes</w:t>
            </w:r>
          </w:p>
        </w:tc>
        <w:tc>
          <w:tcPr>
            <w:tcW w:w="10260" w:type="dxa"/>
            <w:gridSpan w:val="2"/>
          </w:tcPr>
          <w:p w14:paraId="6E9793CE" w14:textId="0C5CDA57" w:rsidR="0009458C" w:rsidRPr="006B4DA4" w:rsidRDefault="00D31B0F" w:rsidP="00244DB4">
            <w:pPr>
              <w:cnfStyle w:val="000000100000" w:firstRow="0" w:lastRow="0" w:firstColumn="0" w:lastColumn="0" w:oddVBand="0" w:evenVBand="0" w:oddHBand="1" w:evenHBand="0" w:firstRowFirstColumn="0" w:firstRowLastColumn="0" w:lastRowFirstColumn="0" w:lastRowLastColumn="0"/>
              <w:rPr>
                <w:rFonts w:ascii="Verdana" w:hAnsi="Verdana"/>
              </w:rPr>
            </w:pPr>
            <w:r>
              <w:rPr>
                <w:rFonts w:ascii="Verdana" w:hAnsi="Verdana"/>
              </w:rPr>
              <w:t xml:space="preserve">Data collected from the Populations Benefited by Distinct Groups field should be </w:t>
            </w:r>
            <w:r w:rsidR="004F0D18">
              <w:rPr>
                <w:rFonts w:ascii="Verdana" w:hAnsi="Verdana"/>
              </w:rPr>
              <w:t xml:space="preserve">closely </w:t>
            </w:r>
            <w:r>
              <w:rPr>
                <w:rFonts w:ascii="Verdana" w:hAnsi="Verdana"/>
              </w:rPr>
              <w:t>monitored for data quality.</w:t>
            </w:r>
          </w:p>
        </w:tc>
      </w:tr>
    </w:tbl>
    <w:p w14:paraId="01390D4E" w14:textId="77777777" w:rsidR="0086443B" w:rsidRDefault="0086443B" w:rsidP="004B2272"/>
    <w:tbl>
      <w:tblPr>
        <w:tblStyle w:val="TipTable"/>
        <w:tblpPr w:leftFromText="180" w:rightFromText="180" w:vertAnchor="text" w:horzAnchor="margin" w:tblpY="39"/>
        <w:tblW w:w="4739" w:type="pct"/>
        <w:shd w:val="clear" w:color="auto" w:fill="BDD6EE" w:themeFill="accent1" w:themeFillTint="66"/>
        <w:tblLook w:val="04A0" w:firstRow="1" w:lastRow="0" w:firstColumn="1" w:lastColumn="0" w:noHBand="0" w:noVBand="1"/>
      </w:tblPr>
      <w:tblGrid>
        <w:gridCol w:w="841"/>
        <w:gridCol w:w="12807"/>
      </w:tblGrid>
      <w:tr w:rsidR="004B2272" w14:paraId="2C72A84A" w14:textId="77777777" w:rsidTr="00C67DAD">
        <w:trPr>
          <w:trHeight w:val="441"/>
        </w:trPr>
        <w:tc>
          <w:tcPr>
            <w:cnfStyle w:val="001000000000" w:firstRow="0" w:lastRow="0" w:firstColumn="1" w:lastColumn="0" w:oddVBand="0" w:evenVBand="0" w:oddHBand="0" w:evenHBand="0" w:firstRowFirstColumn="0" w:firstRowLastColumn="0" w:lastRowFirstColumn="0" w:lastRowLastColumn="0"/>
            <w:tcW w:w="308" w:type="pct"/>
            <w:shd w:val="clear" w:color="auto" w:fill="D9D9D9" w:themeFill="background1" w:themeFillShade="D9"/>
          </w:tcPr>
          <w:p w14:paraId="04C0158C" w14:textId="77777777" w:rsidR="004B2272" w:rsidRDefault="004B2272" w:rsidP="00104F42"/>
        </w:tc>
        <w:tc>
          <w:tcPr>
            <w:tcW w:w="4692" w:type="pct"/>
            <w:shd w:val="clear" w:color="auto" w:fill="D9D9D9" w:themeFill="background1" w:themeFillShade="D9"/>
          </w:tcPr>
          <w:p w14:paraId="580755C7" w14:textId="07B68E11" w:rsidR="004B2272" w:rsidRPr="00523C2F" w:rsidRDefault="004B2272" w:rsidP="00106A08">
            <w:pPr>
              <w:pStyle w:val="Heading1"/>
              <w:framePr w:hSpace="0" w:wrap="auto" w:vAnchor="margin" w:hAnchor="text" w:yAlign="inline"/>
              <w:cnfStyle w:val="000000000000" w:firstRow="0" w:lastRow="0" w:firstColumn="0" w:lastColumn="0" w:oddVBand="0" w:evenVBand="0" w:oddHBand="0" w:evenHBand="0" w:firstRowFirstColumn="0" w:firstRowLastColumn="0" w:lastRowFirstColumn="0" w:lastRowLastColumn="0"/>
              <w:rPr>
                <w:i/>
              </w:rPr>
            </w:pPr>
            <w:r w:rsidRPr="00523C2F">
              <w:rPr>
                <w:sz w:val="22"/>
                <w:szCs w:val="22"/>
              </w:rPr>
              <w:t xml:space="preserve"> </w:t>
            </w:r>
            <w:bookmarkStart w:id="18" w:name="section4"/>
            <w:bookmarkStart w:id="19" w:name="_Toc381974841"/>
            <w:r w:rsidR="0060605C" w:rsidRPr="00523C2F">
              <w:t>Section</w:t>
            </w:r>
            <w:r w:rsidR="00256950" w:rsidRPr="00523C2F">
              <w:t xml:space="preserve"> 4</w:t>
            </w:r>
            <w:r w:rsidR="0060605C" w:rsidRPr="00523C2F">
              <w:t>:</w:t>
            </w:r>
            <w:r w:rsidRPr="00523C2F">
              <w:t xml:space="preserve"> </w:t>
            </w:r>
            <w:r w:rsidR="0060605C" w:rsidRPr="00523C2F">
              <w:t>Activity Location</w:t>
            </w:r>
            <w:bookmarkEnd w:id="18"/>
            <w:bookmarkEnd w:id="19"/>
          </w:p>
        </w:tc>
      </w:tr>
    </w:tbl>
    <w:p w14:paraId="13517420" w14:textId="77777777" w:rsidR="00A86CC5" w:rsidRDefault="00A86CC5" w:rsidP="0034494D">
      <w:pPr>
        <w:rPr>
          <w:rFonts w:ascii="Verdana" w:hAnsi="Verdana"/>
          <w:sz w:val="24"/>
          <w:szCs w:val="24"/>
        </w:rPr>
      </w:pPr>
    </w:p>
    <w:p w14:paraId="1864B0E4" w14:textId="529C48FD" w:rsidR="0060605C" w:rsidRPr="000E1F45" w:rsidRDefault="0060605C" w:rsidP="0034494D">
      <w:pPr>
        <w:rPr>
          <w:color w:val="404040" w:themeColor="text1" w:themeTint="BF"/>
        </w:rPr>
      </w:pPr>
    </w:p>
    <w:tbl>
      <w:tblPr>
        <w:tblStyle w:val="ListTable7Colorful-Accent5"/>
        <w:tblW w:w="0" w:type="auto"/>
        <w:tblLook w:val="04A0" w:firstRow="1" w:lastRow="0" w:firstColumn="1" w:lastColumn="0" w:noHBand="0" w:noVBand="1"/>
      </w:tblPr>
      <w:tblGrid>
        <w:gridCol w:w="2070"/>
        <w:gridCol w:w="10260"/>
      </w:tblGrid>
      <w:tr w:rsidR="001B5DF3" w:rsidRPr="006F3B3E" w14:paraId="2B6F9262" w14:textId="77777777" w:rsidTr="00450B3C">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12330" w:type="dxa"/>
            <w:gridSpan w:val="2"/>
          </w:tcPr>
          <w:p w14:paraId="24AF8CAF" w14:textId="0D3E0FAF" w:rsidR="001B5DF3" w:rsidRPr="00106A08" w:rsidRDefault="00AF54A7" w:rsidP="00106A08">
            <w:pPr>
              <w:pStyle w:val="Heading2"/>
              <w:jc w:val="left"/>
            </w:pPr>
            <w:bookmarkStart w:id="20" w:name="_Toc381974842"/>
            <w:r>
              <w:t xml:space="preserve">4a. </w:t>
            </w:r>
            <w:r w:rsidR="001B5DF3" w:rsidRPr="00106A08">
              <w:t xml:space="preserve">Add </w:t>
            </w:r>
            <w:r w:rsidR="0026007E" w:rsidRPr="00106A08">
              <w:t>a</w:t>
            </w:r>
            <w:r w:rsidR="000D00A7" w:rsidRPr="00106A08">
              <w:t xml:space="preserve"> </w:t>
            </w:r>
            <w:r w:rsidR="001B5DF3" w:rsidRPr="00106A08">
              <w:t xml:space="preserve">Geographic Data </w:t>
            </w:r>
            <w:r w:rsidR="000D00A7" w:rsidRPr="00106A08">
              <w:t xml:space="preserve">Module to Capture </w:t>
            </w:r>
            <w:r w:rsidR="001B5DF3" w:rsidRPr="00106A08">
              <w:t>Activity Location</w:t>
            </w:r>
            <w:r w:rsidR="000D00A7" w:rsidRPr="00106A08">
              <w:t>s</w:t>
            </w:r>
            <w:bookmarkEnd w:id="20"/>
          </w:p>
          <w:p w14:paraId="418F2447" w14:textId="7E90B214" w:rsidR="001B5DF3" w:rsidRPr="00523C2F" w:rsidRDefault="001B5DF3" w:rsidP="00523C2F">
            <w:pPr>
              <w:jc w:val="left"/>
              <w:rPr>
                <w:rFonts w:ascii="Verdana" w:hAnsi="Verdana"/>
                <w:b/>
                <w:color w:val="auto"/>
                <w:sz w:val="22"/>
              </w:rPr>
            </w:pPr>
            <w:r w:rsidRPr="001B5DF3">
              <w:rPr>
                <w:rFonts w:ascii="Verdana" w:hAnsi="Verdana"/>
                <w:b/>
              </w:rPr>
              <w:t xml:space="preserve">  </w:t>
            </w:r>
          </w:p>
        </w:tc>
      </w:tr>
      <w:tr w:rsidR="0060605C" w:rsidRPr="006F3B3E" w14:paraId="1AA2C5DF" w14:textId="77777777" w:rsidTr="00450B3C">
        <w:trPr>
          <w:cnfStyle w:val="000000100000" w:firstRow="0" w:lastRow="0" w:firstColumn="0" w:lastColumn="0" w:oddVBand="0" w:evenVBand="0" w:oddHBand="1" w:evenHBand="0"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2070" w:type="dxa"/>
          </w:tcPr>
          <w:p w14:paraId="724F843A" w14:textId="100CA1E7" w:rsidR="0060605C" w:rsidRPr="00116C07" w:rsidRDefault="0060605C" w:rsidP="00104F42">
            <w:pPr>
              <w:rPr>
                <w:rFonts w:ascii="Verdana" w:hAnsi="Verdana"/>
                <w:b/>
                <w:sz w:val="22"/>
              </w:rPr>
            </w:pPr>
            <w:r w:rsidRPr="00116C07">
              <w:rPr>
                <w:rFonts w:ascii="Verdana" w:hAnsi="Verdana"/>
                <w:b/>
                <w:sz w:val="22"/>
              </w:rPr>
              <w:t>Purpose</w:t>
            </w:r>
          </w:p>
        </w:tc>
        <w:tc>
          <w:tcPr>
            <w:tcW w:w="10260" w:type="dxa"/>
          </w:tcPr>
          <w:p w14:paraId="09DF58CA" w14:textId="1D294C5F" w:rsidR="000D00A7" w:rsidRDefault="000D00A7" w:rsidP="00104F42">
            <w:pPr>
              <w:cnfStyle w:val="000000100000" w:firstRow="0" w:lastRow="0" w:firstColumn="0" w:lastColumn="0" w:oddVBand="0" w:evenVBand="0" w:oddHBand="1" w:evenHBand="0" w:firstRowFirstColumn="0" w:firstRowLastColumn="0" w:lastRowFirstColumn="0" w:lastRowLastColumn="0"/>
              <w:rPr>
                <w:rFonts w:ascii="Verdana" w:hAnsi="Verdana"/>
              </w:rPr>
            </w:pPr>
            <w:r>
              <w:rPr>
                <w:rFonts w:ascii="Verdana" w:hAnsi="Verdana"/>
              </w:rPr>
              <w:t>As currently crafted, the Standard can only document where funds were spent</w:t>
            </w:r>
            <w:r w:rsidR="00102107">
              <w:rPr>
                <w:rFonts w:ascii="Verdana" w:hAnsi="Verdana"/>
              </w:rPr>
              <w:t>—</w:t>
            </w:r>
            <w:r>
              <w:rPr>
                <w:rFonts w:ascii="Verdana" w:hAnsi="Verdana"/>
              </w:rPr>
              <w:t xml:space="preserve">not where activities took place. This omission </w:t>
            </w:r>
            <w:r w:rsidR="00D61DE2">
              <w:rPr>
                <w:rFonts w:ascii="Verdana" w:hAnsi="Verdana"/>
              </w:rPr>
              <w:t>may cause underreporting of</w:t>
            </w:r>
            <w:r>
              <w:rPr>
                <w:rFonts w:ascii="Verdana" w:hAnsi="Verdana"/>
              </w:rPr>
              <w:t xml:space="preserve"> </w:t>
            </w:r>
            <w:r w:rsidR="00D61DE2">
              <w:rPr>
                <w:rFonts w:ascii="Verdana" w:hAnsi="Verdana"/>
              </w:rPr>
              <w:t xml:space="preserve">geographic </w:t>
            </w:r>
            <w:r w:rsidR="0026007E">
              <w:rPr>
                <w:rFonts w:ascii="Verdana" w:hAnsi="Verdana"/>
              </w:rPr>
              <w:t xml:space="preserve">areas that </w:t>
            </w:r>
            <w:r>
              <w:rPr>
                <w:rFonts w:ascii="Verdana" w:hAnsi="Verdana"/>
              </w:rPr>
              <w:t xml:space="preserve">benefit from funds awarded, especially for projects with statewide, regional or national reach. </w:t>
            </w:r>
          </w:p>
          <w:p w14:paraId="257B2A47" w14:textId="77777777" w:rsidR="000D00A7" w:rsidRDefault="000D00A7" w:rsidP="00104F42">
            <w:pPr>
              <w:cnfStyle w:val="000000100000" w:firstRow="0" w:lastRow="0" w:firstColumn="0" w:lastColumn="0" w:oddVBand="0" w:evenVBand="0" w:oddHBand="1" w:evenHBand="0" w:firstRowFirstColumn="0" w:firstRowLastColumn="0" w:lastRowFirstColumn="0" w:lastRowLastColumn="0"/>
              <w:rPr>
                <w:rFonts w:ascii="Verdana" w:hAnsi="Verdana"/>
              </w:rPr>
            </w:pPr>
          </w:p>
          <w:p w14:paraId="088718CF" w14:textId="2F646E8B" w:rsidR="00057EC4" w:rsidRDefault="00057EC4" w:rsidP="00104F42">
            <w:pPr>
              <w:cnfStyle w:val="000000100000" w:firstRow="0" w:lastRow="0" w:firstColumn="0" w:lastColumn="0" w:oddVBand="0" w:evenVBand="0" w:oddHBand="1" w:evenHBand="0" w:firstRowFirstColumn="0" w:firstRowLastColumn="0" w:lastRowFirstColumn="0" w:lastRowLastColumn="0"/>
              <w:rPr>
                <w:rFonts w:ascii="Verdana" w:hAnsi="Verdana"/>
              </w:rPr>
            </w:pPr>
            <w:r>
              <w:rPr>
                <w:rFonts w:ascii="Verdana" w:hAnsi="Verdana"/>
              </w:rPr>
              <w:t xml:space="preserve">A </w:t>
            </w:r>
            <w:r w:rsidR="000D00A7">
              <w:rPr>
                <w:rFonts w:ascii="Verdana" w:hAnsi="Verdana"/>
              </w:rPr>
              <w:t xml:space="preserve">new module (a </w:t>
            </w:r>
            <w:r>
              <w:rPr>
                <w:rFonts w:ascii="Verdana" w:hAnsi="Verdana"/>
              </w:rPr>
              <w:t xml:space="preserve">series of new </w:t>
            </w:r>
            <w:r w:rsidR="00846472" w:rsidRPr="00116C07">
              <w:rPr>
                <w:rFonts w:ascii="Verdana" w:hAnsi="Verdana"/>
              </w:rPr>
              <w:t>fields</w:t>
            </w:r>
            <w:r w:rsidR="00AA5FD3">
              <w:rPr>
                <w:rFonts w:ascii="Verdana" w:hAnsi="Verdana"/>
              </w:rPr>
              <w:t xml:space="preserve"> in a supplemental table</w:t>
            </w:r>
            <w:r w:rsidR="000D00A7">
              <w:rPr>
                <w:rFonts w:ascii="Verdana" w:hAnsi="Verdana"/>
              </w:rPr>
              <w:t>)</w:t>
            </w:r>
            <w:r w:rsidR="00846472" w:rsidRPr="00116C07">
              <w:rPr>
                <w:rFonts w:ascii="Verdana" w:hAnsi="Verdana"/>
              </w:rPr>
              <w:t xml:space="preserve"> </w:t>
            </w:r>
            <w:r w:rsidR="000D00A7">
              <w:rPr>
                <w:rFonts w:ascii="Verdana" w:hAnsi="Verdana"/>
              </w:rPr>
              <w:t xml:space="preserve">is needed to capture this information in cases </w:t>
            </w:r>
            <w:r w:rsidR="00846472" w:rsidRPr="00116C07">
              <w:rPr>
                <w:rFonts w:ascii="Verdana" w:hAnsi="Verdana"/>
              </w:rPr>
              <w:t xml:space="preserve">where the areas served </w:t>
            </w:r>
            <w:r>
              <w:rPr>
                <w:rFonts w:ascii="Verdana" w:hAnsi="Verdana"/>
              </w:rPr>
              <w:t xml:space="preserve">reach beyond </w:t>
            </w:r>
            <w:r w:rsidR="00846472" w:rsidRPr="00116C07">
              <w:rPr>
                <w:rFonts w:ascii="Verdana" w:hAnsi="Verdana"/>
              </w:rPr>
              <w:t xml:space="preserve">the Applicant Address. Adding </w:t>
            </w:r>
            <w:r w:rsidR="00291D71">
              <w:rPr>
                <w:rFonts w:ascii="Verdana" w:hAnsi="Verdana"/>
              </w:rPr>
              <w:t>these</w:t>
            </w:r>
            <w:r w:rsidR="000D00A7">
              <w:rPr>
                <w:rFonts w:ascii="Verdana" w:hAnsi="Verdana"/>
              </w:rPr>
              <w:t xml:space="preserve"> data </w:t>
            </w:r>
            <w:r w:rsidR="00846472" w:rsidRPr="00116C07">
              <w:rPr>
                <w:rFonts w:ascii="Verdana" w:hAnsi="Verdana"/>
              </w:rPr>
              <w:t xml:space="preserve">will </w:t>
            </w:r>
            <w:r w:rsidR="001B5DF3">
              <w:rPr>
                <w:rFonts w:ascii="Verdana" w:hAnsi="Verdana"/>
              </w:rPr>
              <w:t xml:space="preserve">illuminate </w:t>
            </w:r>
            <w:r w:rsidR="00846472" w:rsidRPr="00116C07">
              <w:rPr>
                <w:rFonts w:ascii="Verdana" w:hAnsi="Verdana"/>
              </w:rPr>
              <w:t xml:space="preserve">the </w:t>
            </w:r>
            <w:r>
              <w:rPr>
                <w:rFonts w:ascii="Verdana" w:hAnsi="Verdana"/>
              </w:rPr>
              <w:t xml:space="preserve">geographic reach </w:t>
            </w:r>
            <w:r w:rsidR="00846472" w:rsidRPr="00116C07">
              <w:rPr>
                <w:rFonts w:ascii="Verdana" w:hAnsi="Verdana"/>
              </w:rPr>
              <w:t>of arts activities funded by state</w:t>
            </w:r>
            <w:r w:rsidR="001B5DF3">
              <w:rPr>
                <w:rFonts w:ascii="Verdana" w:hAnsi="Verdana"/>
              </w:rPr>
              <w:t>s and regions</w:t>
            </w:r>
            <w:r>
              <w:rPr>
                <w:rFonts w:ascii="Verdana" w:hAnsi="Verdana"/>
              </w:rPr>
              <w:t xml:space="preserve"> and will support improved analysis and communications regarding the impact of funds</w:t>
            </w:r>
            <w:r w:rsidR="000D00A7">
              <w:rPr>
                <w:rFonts w:ascii="Verdana" w:hAnsi="Verdana"/>
              </w:rPr>
              <w:t xml:space="preserve"> awarded</w:t>
            </w:r>
            <w:r>
              <w:rPr>
                <w:rFonts w:ascii="Verdana" w:hAnsi="Verdana"/>
              </w:rPr>
              <w:t xml:space="preserve">. </w:t>
            </w:r>
          </w:p>
          <w:p w14:paraId="7446B7E2" w14:textId="77777777" w:rsidR="00BE5D6F" w:rsidRDefault="00BE5D6F" w:rsidP="00104F42">
            <w:pPr>
              <w:cnfStyle w:val="000000100000" w:firstRow="0" w:lastRow="0" w:firstColumn="0" w:lastColumn="0" w:oddVBand="0" w:evenVBand="0" w:oddHBand="1" w:evenHBand="0" w:firstRowFirstColumn="0" w:firstRowLastColumn="0" w:lastRowFirstColumn="0" w:lastRowLastColumn="0"/>
              <w:rPr>
                <w:rFonts w:ascii="Verdana" w:hAnsi="Verdana"/>
              </w:rPr>
            </w:pPr>
          </w:p>
          <w:p w14:paraId="6F90A1F9" w14:textId="6CD86CD4" w:rsidR="00846472" w:rsidRPr="00116C07" w:rsidRDefault="00057EC4" w:rsidP="00E475DE">
            <w:pPr>
              <w:cnfStyle w:val="000000100000" w:firstRow="0" w:lastRow="0" w:firstColumn="0" w:lastColumn="0" w:oddVBand="0" w:evenVBand="0" w:oddHBand="1" w:evenHBand="0" w:firstRowFirstColumn="0" w:firstRowLastColumn="0" w:lastRowFirstColumn="0" w:lastRowLastColumn="0"/>
              <w:rPr>
                <w:rFonts w:ascii="Verdana" w:hAnsi="Verdana"/>
              </w:rPr>
            </w:pPr>
            <w:r w:rsidRPr="00057EC4">
              <w:rPr>
                <w:rFonts w:ascii="Verdana" w:hAnsi="Verdana"/>
              </w:rPr>
              <w:t xml:space="preserve">The NEA FY 15 FDR reporting requirements will include a </w:t>
            </w:r>
            <w:r w:rsidR="000D00A7">
              <w:rPr>
                <w:rFonts w:ascii="Verdana" w:hAnsi="Verdana"/>
              </w:rPr>
              <w:t xml:space="preserve">new </w:t>
            </w:r>
            <w:r w:rsidRPr="00057EC4">
              <w:rPr>
                <w:rFonts w:ascii="Verdana" w:hAnsi="Verdana"/>
              </w:rPr>
              <w:t xml:space="preserve">section for sub-grantees to submit information on where activities funded by state and regional grants take place. </w:t>
            </w:r>
            <w:r>
              <w:rPr>
                <w:rFonts w:ascii="Verdana" w:hAnsi="Verdana"/>
              </w:rPr>
              <w:t>The below additions to the Standard are similar</w:t>
            </w:r>
            <w:r w:rsidRPr="00116C07">
              <w:rPr>
                <w:rFonts w:ascii="Verdana" w:hAnsi="Verdana"/>
              </w:rPr>
              <w:t xml:space="preserve"> </w:t>
            </w:r>
            <w:r w:rsidR="000D00A7">
              <w:rPr>
                <w:rFonts w:ascii="Verdana" w:hAnsi="Verdana"/>
              </w:rPr>
              <w:t>to those requirements</w:t>
            </w:r>
            <w:r w:rsidR="004D2509">
              <w:rPr>
                <w:rFonts w:ascii="Verdana" w:hAnsi="Verdana"/>
              </w:rPr>
              <w:t>.</w:t>
            </w:r>
          </w:p>
        </w:tc>
      </w:tr>
      <w:tr w:rsidR="0060605C" w:rsidRPr="006F3B3E" w14:paraId="11981CDB" w14:textId="77777777" w:rsidTr="00450B3C">
        <w:trPr>
          <w:trHeight w:val="488"/>
        </w:trPr>
        <w:tc>
          <w:tcPr>
            <w:cnfStyle w:val="001000000000" w:firstRow="0" w:lastRow="0" w:firstColumn="1" w:lastColumn="0" w:oddVBand="0" w:evenVBand="0" w:oddHBand="0" w:evenHBand="0" w:firstRowFirstColumn="0" w:firstRowLastColumn="0" w:lastRowFirstColumn="0" w:lastRowLastColumn="0"/>
            <w:tcW w:w="2070" w:type="dxa"/>
          </w:tcPr>
          <w:p w14:paraId="45D402DE" w14:textId="77777777" w:rsidR="0037196F" w:rsidRDefault="0037196F" w:rsidP="00104F42">
            <w:pPr>
              <w:rPr>
                <w:rFonts w:ascii="Verdana" w:hAnsi="Verdana"/>
                <w:b/>
                <w:sz w:val="22"/>
              </w:rPr>
            </w:pPr>
          </w:p>
          <w:p w14:paraId="3AD59F0A" w14:textId="3C2B7115" w:rsidR="006A551A" w:rsidRDefault="0037196F" w:rsidP="00104F42">
            <w:pPr>
              <w:rPr>
                <w:rFonts w:ascii="Verdana" w:hAnsi="Verdana"/>
                <w:b/>
                <w:sz w:val="22"/>
              </w:rPr>
            </w:pPr>
            <w:r>
              <w:rPr>
                <w:rFonts w:ascii="Verdana" w:hAnsi="Verdana"/>
                <w:b/>
                <w:sz w:val="22"/>
              </w:rPr>
              <w:t>Change</w:t>
            </w:r>
          </w:p>
          <w:p w14:paraId="4F888676" w14:textId="77777777" w:rsidR="0037196F" w:rsidRDefault="0037196F" w:rsidP="00104F42">
            <w:pPr>
              <w:rPr>
                <w:rFonts w:ascii="Verdana" w:hAnsi="Verdana"/>
                <w:b/>
                <w:sz w:val="22"/>
              </w:rPr>
            </w:pPr>
          </w:p>
          <w:p w14:paraId="439B3535" w14:textId="77777777" w:rsidR="0037196F" w:rsidRDefault="0037196F" w:rsidP="00104F42">
            <w:pPr>
              <w:rPr>
                <w:rFonts w:ascii="Verdana" w:hAnsi="Verdana"/>
                <w:b/>
                <w:sz w:val="22"/>
              </w:rPr>
            </w:pPr>
          </w:p>
          <w:p w14:paraId="718DAB97" w14:textId="0EB86424" w:rsidR="0060605C" w:rsidRPr="00116C07" w:rsidRDefault="00057EC4" w:rsidP="00104F42">
            <w:pPr>
              <w:rPr>
                <w:rFonts w:ascii="Verdana" w:hAnsi="Verdana"/>
                <w:b/>
                <w:sz w:val="22"/>
              </w:rPr>
            </w:pPr>
            <w:r>
              <w:rPr>
                <w:rFonts w:ascii="Verdana" w:hAnsi="Verdana"/>
                <w:b/>
                <w:sz w:val="22"/>
              </w:rPr>
              <w:t>Definitions</w:t>
            </w:r>
          </w:p>
        </w:tc>
        <w:tc>
          <w:tcPr>
            <w:tcW w:w="10260" w:type="dxa"/>
          </w:tcPr>
          <w:p w14:paraId="0F9DFBE8" w14:textId="77777777" w:rsidR="006A551A" w:rsidRDefault="006A551A" w:rsidP="00104F42">
            <w:pPr>
              <w:cnfStyle w:val="000000000000" w:firstRow="0" w:lastRow="0" w:firstColumn="0" w:lastColumn="0" w:oddVBand="0" w:evenVBand="0" w:oddHBand="0" w:evenHBand="0" w:firstRowFirstColumn="0" w:firstRowLastColumn="0" w:lastRowFirstColumn="0" w:lastRowLastColumn="0"/>
              <w:rPr>
                <w:rFonts w:ascii="Verdana" w:hAnsi="Verdana"/>
              </w:rPr>
            </w:pPr>
          </w:p>
          <w:p w14:paraId="0705A7BE" w14:textId="288D58E3" w:rsidR="0037196F" w:rsidRDefault="0037196F" w:rsidP="0037196F">
            <w:pPr>
              <w:cnfStyle w:val="000000000000" w:firstRow="0" w:lastRow="0" w:firstColumn="0" w:lastColumn="0" w:oddVBand="0" w:evenVBand="0" w:oddHBand="0" w:evenHBand="0" w:firstRowFirstColumn="0" w:firstRowLastColumn="0" w:lastRowFirstColumn="0" w:lastRowLastColumn="0"/>
              <w:rPr>
                <w:rFonts w:ascii="Verdana" w:hAnsi="Verdana"/>
              </w:rPr>
            </w:pPr>
            <w:r>
              <w:rPr>
                <w:rFonts w:ascii="Verdana" w:hAnsi="Verdana"/>
              </w:rPr>
              <w:t>The National Standard will add a new module for Activity Location. All recommended field additions within this module will be classified as Necessary within the Standard.</w:t>
            </w:r>
          </w:p>
          <w:p w14:paraId="6C434C71" w14:textId="77777777" w:rsidR="0037196F" w:rsidRDefault="0037196F" w:rsidP="00104F42">
            <w:pPr>
              <w:cnfStyle w:val="000000000000" w:firstRow="0" w:lastRow="0" w:firstColumn="0" w:lastColumn="0" w:oddVBand="0" w:evenVBand="0" w:oddHBand="0" w:evenHBand="0" w:firstRowFirstColumn="0" w:firstRowLastColumn="0" w:lastRowFirstColumn="0" w:lastRowLastColumn="0"/>
              <w:rPr>
                <w:rFonts w:ascii="Verdana" w:hAnsi="Verdana"/>
              </w:rPr>
            </w:pPr>
          </w:p>
          <w:p w14:paraId="74645F41" w14:textId="0D787B38" w:rsidR="0060605C" w:rsidRPr="00116C07" w:rsidRDefault="00057EC4" w:rsidP="00104F42">
            <w:pPr>
              <w:cnfStyle w:val="000000000000" w:firstRow="0" w:lastRow="0" w:firstColumn="0" w:lastColumn="0" w:oddVBand="0" w:evenVBand="0" w:oddHBand="0" w:evenHBand="0" w:firstRowFirstColumn="0" w:firstRowLastColumn="0" w:lastRowFirstColumn="0" w:lastRowLastColumn="0"/>
              <w:rPr>
                <w:rFonts w:ascii="Verdana" w:hAnsi="Verdana"/>
              </w:rPr>
            </w:pPr>
            <w:r>
              <w:rPr>
                <w:rFonts w:ascii="Verdana" w:hAnsi="Verdana"/>
              </w:rPr>
              <w:t xml:space="preserve">For each grant or service supported by your agency, report the following information about the location(s) at which activities took place, if those activities occurred at a location different than the Applicant Address. If </w:t>
            </w:r>
            <w:r w:rsidR="000D00A7">
              <w:rPr>
                <w:rFonts w:ascii="Verdana" w:hAnsi="Verdana"/>
              </w:rPr>
              <w:t xml:space="preserve">multiple </w:t>
            </w:r>
            <w:r>
              <w:rPr>
                <w:rFonts w:ascii="Verdana" w:hAnsi="Verdana"/>
              </w:rPr>
              <w:t xml:space="preserve">activities occurred at multiple locations, enter information for each site as a separate record in this table.    </w:t>
            </w:r>
          </w:p>
          <w:p w14:paraId="2C32B481" w14:textId="77777777" w:rsidR="004D6D8B" w:rsidRPr="00116C07" w:rsidRDefault="004D6D8B" w:rsidP="00104F42">
            <w:pPr>
              <w:cnfStyle w:val="000000000000" w:firstRow="0" w:lastRow="0" w:firstColumn="0" w:lastColumn="0" w:oddVBand="0" w:evenVBand="0" w:oddHBand="0" w:evenHBand="0" w:firstRowFirstColumn="0" w:firstRowLastColumn="0" w:lastRowFirstColumn="0" w:lastRowLastColumn="0"/>
              <w:rPr>
                <w:rFonts w:ascii="Verdana" w:hAnsi="Verdana"/>
              </w:rPr>
            </w:pPr>
          </w:p>
          <w:p w14:paraId="30438CEF" w14:textId="212E4B80" w:rsidR="004D6D8B" w:rsidRPr="00116C07" w:rsidRDefault="004D6D8B" w:rsidP="00104F42">
            <w:pPr>
              <w:cnfStyle w:val="000000000000" w:firstRow="0" w:lastRow="0" w:firstColumn="0" w:lastColumn="0" w:oddVBand="0" w:evenVBand="0" w:oddHBand="0" w:evenHBand="0" w:firstRowFirstColumn="0" w:firstRowLastColumn="0" w:lastRowFirstColumn="0" w:lastRowLastColumn="0"/>
              <w:rPr>
                <w:rFonts w:ascii="Verdana" w:hAnsi="Verdana"/>
                <w:b/>
              </w:rPr>
            </w:pPr>
            <w:r w:rsidRPr="00116C07">
              <w:rPr>
                <w:rFonts w:ascii="Verdana" w:hAnsi="Verdana"/>
                <w:b/>
              </w:rPr>
              <w:t>ACT</w:t>
            </w:r>
            <w:r w:rsidR="00F3672D">
              <w:rPr>
                <w:rFonts w:ascii="Verdana" w:hAnsi="Verdana"/>
                <w:b/>
              </w:rPr>
              <w:t>I</w:t>
            </w:r>
            <w:r w:rsidRPr="00116C07">
              <w:rPr>
                <w:rFonts w:ascii="Verdana" w:hAnsi="Verdana"/>
                <w:b/>
              </w:rPr>
              <w:t xml:space="preserve">VITY LOCATION </w:t>
            </w:r>
            <w:r w:rsidRPr="00116C07">
              <w:rPr>
                <w:rFonts w:ascii="Verdana" w:hAnsi="Verdana"/>
                <w:b/>
              </w:rPr>
              <w:br/>
            </w:r>
          </w:p>
          <w:p w14:paraId="4F3FB5CB" w14:textId="602CDA02" w:rsidR="004D6D8B" w:rsidRPr="00116C07" w:rsidRDefault="004D6D8B" w:rsidP="004D6D8B">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Verdana" w:hAnsi="Verdana"/>
              </w:rPr>
            </w:pPr>
            <w:r w:rsidRPr="00116C07">
              <w:rPr>
                <w:rFonts w:ascii="Verdana" w:hAnsi="Verdana"/>
                <w:b/>
              </w:rPr>
              <w:t>VENUE ADDRESS</w:t>
            </w:r>
            <w:r w:rsidRPr="00116C07">
              <w:rPr>
                <w:rFonts w:ascii="Verdana" w:hAnsi="Verdana"/>
              </w:rPr>
              <w:t xml:space="preserve"> (Latitude and Longitude can be provided in lieu of Venue Address, City, State &amp; Zip) </w:t>
            </w:r>
          </w:p>
          <w:p w14:paraId="2A827F06" w14:textId="73DB8F82" w:rsidR="004D6D8B" w:rsidRPr="00116C07" w:rsidRDefault="004D6D8B" w:rsidP="004D6D8B">
            <w:pPr>
              <w:pStyle w:val="ListParagraph"/>
              <w:cnfStyle w:val="000000000000" w:firstRow="0" w:lastRow="0" w:firstColumn="0" w:lastColumn="0" w:oddVBand="0" w:evenVBand="0" w:oddHBand="0" w:evenHBand="0" w:firstRowFirstColumn="0" w:firstRowLastColumn="0" w:lastRowFirstColumn="0" w:lastRowLastColumn="0"/>
              <w:rPr>
                <w:rFonts w:ascii="Verdana" w:hAnsi="Verdana"/>
              </w:rPr>
            </w:pPr>
            <w:r w:rsidRPr="00116C07">
              <w:rPr>
                <w:rFonts w:ascii="Verdana" w:hAnsi="Verdana"/>
              </w:rPr>
              <w:t>Street address or Rural Route Number of applicant. Provide mailing address only if street address is not currently being collected.</w:t>
            </w:r>
            <w:r w:rsidR="0037196F">
              <w:rPr>
                <w:rFonts w:ascii="Verdana" w:hAnsi="Verdana"/>
              </w:rPr>
              <w:t xml:space="preserve"> For v</w:t>
            </w:r>
            <w:r w:rsidRPr="00116C07">
              <w:rPr>
                <w:rFonts w:ascii="Verdana" w:hAnsi="Verdana"/>
              </w:rPr>
              <w:t>enues b</w:t>
            </w:r>
            <w:r w:rsidR="0037196F">
              <w:rPr>
                <w:rFonts w:ascii="Verdana" w:hAnsi="Verdana"/>
              </w:rPr>
              <w:t>ased at an individual’s home</w:t>
            </w:r>
            <w:r w:rsidRPr="00116C07">
              <w:rPr>
                <w:rFonts w:ascii="Verdana" w:hAnsi="Verdana"/>
              </w:rPr>
              <w:t xml:space="preserve"> address</w:t>
            </w:r>
            <w:r w:rsidR="0037196F">
              <w:rPr>
                <w:rFonts w:ascii="Verdana" w:hAnsi="Verdana"/>
              </w:rPr>
              <w:t>, do not include street address or city;</w:t>
            </w:r>
            <w:r w:rsidRPr="00116C07">
              <w:rPr>
                <w:rFonts w:ascii="Verdana" w:hAnsi="Verdana"/>
              </w:rPr>
              <w:t xml:space="preserve"> skip to #3.</w:t>
            </w:r>
          </w:p>
          <w:p w14:paraId="0C849042" w14:textId="4EF7173C" w:rsidR="004D6D8B" w:rsidRPr="00116C07" w:rsidRDefault="004D6D8B" w:rsidP="004D6D8B">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Verdana" w:hAnsi="Verdana"/>
                <w:b/>
              </w:rPr>
            </w:pPr>
            <w:r w:rsidRPr="00116C07">
              <w:rPr>
                <w:rFonts w:ascii="Verdana" w:hAnsi="Verdana"/>
                <w:b/>
              </w:rPr>
              <w:t xml:space="preserve">VENUE CITY </w:t>
            </w:r>
          </w:p>
          <w:p w14:paraId="359C7930" w14:textId="549EDB03" w:rsidR="004D6D8B" w:rsidRPr="00116C07" w:rsidRDefault="004D6D8B" w:rsidP="004D6D8B">
            <w:pPr>
              <w:pStyle w:val="ListParagraph"/>
              <w:cnfStyle w:val="000000000000" w:firstRow="0" w:lastRow="0" w:firstColumn="0" w:lastColumn="0" w:oddVBand="0" w:evenVBand="0" w:oddHBand="0" w:evenHBand="0" w:firstRowFirstColumn="0" w:firstRowLastColumn="0" w:lastRowFirstColumn="0" w:lastRowLastColumn="0"/>
              <w:rPr>
                <w:rFonts w:ascii="Verdana" w:hAnsi="Verdana"/>
              </w:rPr>
            </w:pPr>
            <w:r w:rsidRPr="00116C07">
              <w:rPr>
                <w:rFonts w:ascii="Verdana" w:hAnsi="Verdana"/>
              </w:rPr>
              <w:t>City where the venue is located.</w:t>
            </w:r>
          </w:p>
          <w:p w14:paraId="61662904" w14:textId="11A1E98B" w:rsidR="004D6D8B" w:rsidRPr="00116C07" w:rsidRDefault="004D6D8B" w:rsidP="004D6D8B">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Verdana" w:hAnsi="Verdana"/>
                <w:b/>
              </w:rPr>
            </w:pPr>
            <w:r w:rsidRPr="00116C07">
              <w:rPr>
                <w:rFonts w:ascii="Verdana" w:hAnsi="Verdana"/>
                <w:b/>
              </w:rPr>
              <w:t xml:space="preserve">VENUE STATE </w:t>
            </w:r>
          </w:p>
          <w:p w14:paraId="6D44F447" w14:textId="274072D2" w:rsidR="004D6D8B" w:rsidRPr="00116C07" w:rsidRDefault="004D6D8B" w:rsidP="004D6D8B">
            <w:pPr>
              <w:pStyle w:val="ListParagraph"/>
              <w:cnfStyle w:val="000000000000" w:firstRow="0" w:lastRow="0" w:firstColumn="0" w:lastColumn="0" w:oddVBand="0" w:evenVBand="0" w:oddHBand="0" w:evenHBand="0" w:firstRowFirstColumn="0" w:firstRowLastColumn="0" w:lastRowFirstColumn="0" w:lastRowLastColumn="0"/>
              <w:rPr>
                <w:rFonts w:ascii="Verdana" w:hAnsi="Verdana"/>
              </w:rPr>
            </w:pPr>
            <w:r w:rsidRPr="00116C07">
              <w:rPr>
                <w:rFonts w:ascii="Verdana" w:hAnsi="Verdana"/>
              </w:rPr>
              <w:t>State where the venue is located</w:t>
            </w:r>
          </w:p>
          <w:p w14:paraId="70AF417F" w14:textId="28C5BBAC" w:rsidR="004D6D8B" w:rsidRPr="00116C07" w:rsidRDefault="004D6D8B" w:rsidP="004D6D8B">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Verdana" w:hAnsi="Verdana"/>
                <w:b/>
              </w:rPr>
            </w:pPr>
            <w:r w:rsidRPr="00116C07">
              <w:rPr>
                <w:rFonts w:ascii="Verdana" w:hAnsi="Verdana"/>
                <w:b/>
              </w:rPr>
              <w:t xml:space="preserve">VENUE ZIP </w:t>
            </w:r>
          </w:p>
          <w:p w14:paraId="6E819922" w14:textId="0E709515" w:rsidR="004D6D8B" w:rsidRPr="00116C07" w:rsidRDefault="004D6D8B" w:rsidP="004D6D8B">
            <w:pPr>
              <w:pStyle w:val="ListParagraph"/>
              <w:cnfStyle w:val="000000000000" w:firstRow="0" w:lastRow="0" w:firstColumn="0" w:lastColumn="0" w:oddVBand="0" w:evenVBand="0" w:oddHBand="0" w:evenHBand="0" w:firstRowFirstColumn="0" w:firstRowLastColumn="0" w:lastRowFirstColumn="0" w:lastRowLastColumn="0"/>
              <w:rPr>
                <w:rFonts w:ascii="Verdana" w:hAnsi="Verdana"/>
              </w:rPr>
            </w:pPr>
            <w:r w:rsidRPr="00116C07">
              <w:rPr>
                <w:rFonts w:ascii="Verdana" w:hAnsi="Verdana"/>
              </w:rPr>
              <w:t>ZIP Code for address of the venue. Leave this field blank if the venue is outside the United States.</w:t>
            </w:r>
          </w:p>
          <w:p w14:paraId="23735D23" w14:textId="72366ABE" w:rsidR="004D6D8B" w:rsidRPr="00116C07" w:rsidRDefault="004D6D8B" w:rsidP="004D6D8B">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Verdana" w:hAnsi="Verdana"/>
              </w:rPr>
            </w:pPr>
            <w:r w:rsidRPr="00116C07">
              <w:rPr>
                <w:rFonts w:ascii="Verdana" w:hAnsi="Verdana"/>
                <w:b/>
              </w:rPr>
              <w:t>VENUE LATITUDE</w:t>
            </w:r>
            <w:r w:rsidRPr="00116C07">
              <w:rPr>
                <w:rFonts w:ascii="Verdana" w:hAnsi="Verdana"/>
              </w:rPr>
              <w:t xml:space="preserve"> (Venue address can be provided in lieu of Latitude and Longitude) </w:t>
            </w:r>
          </w:p>
          <w:p w14:paraId="1014087E" w14:textId="1BC8C276" w:rsidR="004D6D8B" w:rsidRPr="00116C07" w:rsidRDefault="004D6D8B" w:rsidP="004D6D8B">
            <w:pPr>
              <w:pStyle w:val="ListParagraph"/>
              <w:cnfStyle w:val="000000000000" w:firstRow="0" w:lastRow="0" w:firstColumn="0" w:lastColumn="0" w:oddVBand="0" w:evenVBand="0" w:oddHBand="0" w:evenHBand="0" w:firstRowFirstColumn="0" w:firstRowLastColumn="0" w:lastRowFirstColumn="0" w:lastRowLastColumn="0"/>
              <w:rPr>
                <w:rFonts w:ascii="Verdana" w:hAnsi="Verdana"/>
              </w:rPr>
            </w:pPr>
            <w:r w:rsidRPr="00116C07">
              <w:rPr>
                <w:rFonts w:ascii="Verdana" w:hAnsi="Verdana"/>
              </w:rPr>
              <w:t>Geographic coordinate for the latitude of the venue. Use Decimal Degrees, without the degree symbol (DDD.DDDDD).</w:t>
            </w:r>
          </w:p>
          <w:p w14:paraId="250F3F90" w14:textId="77777777" w:rsidR="00114BAE" w:rsidRPr="00116C07" w:rsidRDefault="004D6D8B" w:rsidP="00114BAE">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Verdana" w:hAnsi="Verdana"/>
              </w:rPr>
            </w:pPr>
            <w:r w:rsidRPr="00116C07">
              <w:rPr>
                <w:rFonts w:ascii="Verdana" w:hAnsi="Verdana"/>
                <w:b/>
              </w:rPr>
              <w:t>VENUE LONGITUDE</w:t>
            </w:r>
            <w:r w:rsidRPr="00116C07">
              <w:rPr>
                <w:rFonts w:ascii="Verdana" w:hAnsi="Verdana"/>
              </w:rPr>
              <w:t xml:space="preserve"> (Venue address can be provided in lieu of Latitude and Longitude) </w:t>
            </w:r>
          </w:p>
          <w:p w14:paraId="7FD8EBED" w14:textId="55064683" w:rsidR="004D6D8B" w:rsidRPr="00116C07" w:rsidRDefault="004D6D8B" w:rsidP="00114BAE">
            <w:pPr>
              <w:pStyle w:val="ListParagraph"/>
              <w:cnfStyle w:val="000000000000" w:firstRow="0" w:lastRow="0" w:firstColumn="0" w:lastColumn="0" w:oddVBand="0" w:evenVBand="0" w:oddHBand="0" w:evenHBand="0" w:firstRowFirstColumn="0" w:firstRowLastColumn="0" w:lastRowFirstColumn="0" w:lastRowLastColumn="0"/>
              <w:rPr>
                <w:rFonts w:ascii="Verdana" w:hAnsi="Verdana"/>
              </w:rPr>
            </w:pPr>
            <w:r w:rsidRPr="00116C07">
              <w:rPr>
                <w:rFonts w:ascii="Verdana" w:hAnsi="Verdana"/>
              </w:rPr>
              <w:t>Geographic coordinate for the longitude of the venue. Use Decimal Degrees, without the degree symbol (DDD.DDDDD).</w:t>
            </w:r>
          </w:p>
          <w:p w14:paraId="7CEBDB09" w14:textId="60E61E18" w:rsidR="006D7CED" w:rsidRPr="00116C07" w:rsidRDefault="000D00A7" w:rsidP="006D7CED">
            <w:pPr>
              <w:pStyle w:val="ListParagraph"/>
              <w:numPr>
                <w:ilvl w:val="0"/>
                <w:numId w:val="2"/>
              </w:numPr>
              <w:cnfStyle w:val="000000000000" w:firstRow="0" w:lastRow="0" w:firstColumn="0" w:lastColumn="0" w:oddVBand="0" w:evenVBand="0" w:oddHBand="0" w:evenHBand="0" w:firstRowFirstColumn="0" w:firstRowLastColumn="0" w:lastRowFirstColumn="0" w:lastRowLastColumn="0"/>
              <w:rPr>
                <w:rFonts w:ascii="Verdana" w:hAnsi="Verdana"/>
                <w:b/>
              </w:rPr>
            </w:pPr>
            <w:r>
              <w:rPr>
                <w:rFonts w:ascii="Verdana" w:hAnsi="Verdana"/>
                <w:b/>
              </w:rPr>
              <w:t>APPLICATION NUMBER</w:t>
            </w:r>
            <w:r w:rsidR="006D7CED" w:rsidRPr="00116C07">
              <w:rPr>
                <w:rFonts w:ascii="Verdana" w:hAnsi="Verdana"/>
                <w:b/>
              </w:rPr>
              <w:t xml:space="preserve"> </w:t>
            </w:r>
          </w:p>
          <w:p w14:paraId="62FCA6CE" w14:textId="7FFEE7D1" w:rsidR="0038770F" w:rsidRPr="001A30C6" w:rsidRDefault="000D00A7" w:rsidP="001A30C6">
            <w:pPr>
              <w:pStyle w:val="ListParagraph"/>
              <w:cnfStyle w:val="000000000000" w:firstRow="0" w:lastRow="0" w:firstColumn="0" w:lastColumn="0" w:oddVBand="0" w:evenVBand="0" w:oddHBand="0" w:evenHBand="0" w:firstRowFirstColumn="0" w:firstRowLastColumn="0" w:lastRowFirstColumn="0" w:lastRowLastColumn="0"/>
              <w:rPr>
                <w:rFonts w:ascii="Verdana" w:hAnsi="Verdana"/>
              </w:rPr>
            </w:pPr>
            <w:r w:rsidRPr="000E1F45">
              <w:rPr>
                <w:rFonts w:ascii="Verdana" w:hAnsi="Verdana"/>
              </w:rPr>
              <w:lastRenderedPageBreak/>
              <w:t xml:space="preserve">National Standard GMS </w:t>
            </w:r>
            <w:r>
              <w:rPr>
                <w:rFonts w:ascii="Verdana" w:hAnsi="Verdana"/>
              </w:rPr>
              <w:t>f</w:t>
            </w:r>
            <w:r w:rsidRPr="000E1F45">
              <w:rPr>
                <w:rFonts w:ascii="Verdana" w:hAnsi="Verdana"/>
              </w:rPr>
              <w:t>ield #20</w:t>
            </w:r>
            <w:r>
              <w:rPr>
                <w:rFonts w:ascii="Verdana" w:hAnsi="Verdana"/>
              </w:rPr>
              <w:t>: A unique indicator assigned to each application for internal tracking purposes and for use as a bridge when joining application data to Activity Location details.</w:t>
            </w:r>
          </w:p>
        </w:tc>
      </w:tr>
      <w:tr w:rsidR="0060605C" w:rsidRPr="006F3B3E" w14:paraId="603040FF" w14:textId="77777777" w:rsidTr="00450B3C">
        <w:trPr>
          <w:cnfStyle w:val="000000100000" w:firstRow="0" w:lastRow="0" w:firstColumn="0" w:lastColumn="0" w:oddVBand="0" w:evenVBand="0" w:oddHBand="1"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2070" w:type="dxa"/>
          </w:tcPr>
          <w:p w14:paraId="1397C63E" w14:textId="1BB582B6" w:rsidR="0060605C" w:rsidRPr="00116C07" w:rsidRDefault="0060605C" w:rsidP="00104F42">
            <w:pPr>
              <w:rPr>
                <w:rFonts w:ascii="Verdana" w:hAnsi="Verdana"/>
                <w:b/>
                <w:sz w:val="22"/>
              </w:rPr>
            </w:pPr>
            <w:r w:rsidRPr="00116C07">
              <w:rPr>
                <w:rFonts w:ascii="Verdana" w:hAnsi="Verdana"/>
                <w:b/>
                <w:sz w:val="22"/>
              </w:rPr>
              <w:lastRenderedPageBreak/>
              <w:t>Notes</w:t>
            </w:r>
          </w:p>
        </w:tc>
        <w:tc>
          <w:tcPr>
            <w:tcW w:w="10260" w:type="dxa"/>
          </w:tcPr>
          <w:p w14:paraId="7131BE29" w14:textId="3FC28A78" w:rsidR="0060605C" w:rsidRPr="00116C07" w:rsidRDefault="0026007E" w:rsidP="00104F42">
            <w:pPr>
              <w:cnfStyle w:val="000000100000" w:firstRow="0" w:lastRow="0" w:firstColumn="0" w:lastColumn="0" w:oddVBand="0" w:evenVBand="0" w:oddHBand="1" w:evenHBand="0" w:firstRowFirstColumn="0" w:firstRowLastColumn="0" w:lastRowFirstColumn="0" w:lastRowLastColumn="0"/>
              <w:rPr>
                <w:rFonts w:ascii="Verdana" w:hAnsi="Verdana"/>
              </w:rPr>
            </w:pPr>
            <w:r>
              <w:rPr>
                <w:rFonts w:ascii="Verdana" w:hAnsi="Verdana"/>
              </w:rPr>
              <w:t xml:space="preserve">Note that a one-to-many relationship will often exist between a grant record in an agency's Grants Management System (GMS) and </w:t>
            </w:r>
            <w:r w:rsidR="0039788B">
              <w:rPr>
                <w:rFonts w:ascii="Verdana" w:hAnsi="Verdana"/>
              </w:rPr>
              <w:t xml:space="preserve">entries in the </w:t>
            </w:r>
            <w:r w:rsidR="00D61DE2">
              <w:rPr>
                <w:rFonts w:ascii="Verdana" w:hAnsi="Verdana"/>
              </w:rPr>
              <w:t>table of Activity Location</w:t>
            </w:r>
            <w:r>
              <w:rPr>
                <w:rFonts w:ascii="Verdana" w:hAnsi="Verdana"/>
              </w:rPr>
              <w:t xml:space="preserve"> data. Each GMS record ma</w:t>
            </w:r>
            <w:r w:rsidR="00D61DE2">
              <w:rPr>
                <w:rFonts w:ascii="Verdana" w:hAnsi="Verdana"/>
              </w:rPr>
              <w:t>y be associated with multiple Activity Location</w:t>
            </w:r>
            <w:r>
              <w:rPr>
                <w:rFonts w:ascii="Verdana" w:hAnsi="Verdana"/>
              </w:rPr>
              <w:t xml:space="preserve"> records when activities occur at more than one site.</w:t>
            </w:r>
            <w:r w:rsidR="006D7CED" w:rsidRPr="00116C07">
              <w:rPr>
                <w:rFonts w:ascii="Verdana" w:hAnsi="Verdana"/>
              </w:rPr>
              <w:t xml:space="preserve"> </w:t>
            </w:r>
          </w:p>
          <w:p w14:paraId="1C5921CF" w14:textId="77777777" w:rsidR="007950E7" w:rsidRDefault="007950E7" w:rsidP="00104F42">
            <w:pPr>
              <w:cnfStyle w:val="000000100000" w:firstRow="0" w:lastRow="0" w:firstColumn="0" w:lastColumn="0" w:oddVBand="0" w:evenVBand="0" w:oddHBand="1" w:evenHBand="0" w:firstRowFirstColumn="0" w:firstRowLastColumn="0" w:lastRowFirstColumn="0" w:lastRowLastColumn="0"/>
              <w:rPr>
                <w:rFonts w:ascii="Verdana" w:hAnsi="Verdana"/>
              </w:rPr>
            </w:pPr>
          </w:p>
          <w:p w14:paraId="409CF358" w14:textId="3FB140C9" w:rsidR="007950E7" w:rsidRPr="00116C07" w:rsidRDefault="001B5DF3" w:rsidP="007950E7">
            <w:pPr>
              <w:cnfStyle w:val="000000100000" w:firstRow="0" w:lastRow="0" w:firstColumn="0" w:lastColumn="0" w:oddVBand="0" w:evenVBand="0" w:oddHBand="1" w:evenHBand="0" w:firstRowFirstColumn="0" w:firstRowLastColumn="0" w:lastRowFirstColumn="0" w:lastRowLastColumn="0"/>
              <w:rPr>
                <w:rFonts w:ascii="Verdana" w:hAnsi="Verdana"/>
              </w:rPr>
            </w:pPr>
            <w:r w:rsidRPr="001B5DF3">
              <w:rPr>
                <w:rFonts w:ascii="Verdana" w:hAnsi="Verdana"/>
              </w:rPr>
              <w:t xml:space="preserve">Within the NEA requirements, Project Activity Location is only required for a selected set of </w:t>
            </w:r>
            <w:r>
              <w:rPr>
                <w:rFonts w:ascii="Verdana" w:hAnsi="Verdana"/>
              </w:rPr>
              <w:t xml:space="preserve">Activity Type </w:t>
            </w:r>
            <w:r w:rsidRPr="001B5DF3">
              <w:rPr>
                <w:rFonts w:ascii="Verdana" w:hAnsi="Verdana"/>
              </w:rPr>
              <w:t>project</w:t>
            </w:r>
            <w:r>
              <w:rPr>
                <w:rFonts w:ascii="Verdana" w:hAnsi="Verdana"/>
              </w:rPr>
              <w:t>s (excluding, for example, Operating Support and other large-scale activities)</w:t>
            </w:r>
            <w:r w:rsidRPr="001B5DF3">
              <w:rPr>
                <w:rFonts w:ascii="Verdana" w:hAnsi="Verdana"/>
              </w:rPr>
              <w:t>.</w:t>
            </w:r>
            <w:r w:rsidR="00E73E08">
              <w:rPr>
                <w:rFonts w:ascii="Verdana" w:hAnsi="Verdana"/>
              </w:rPr>
              <w:t xml:space="preserve"> See NEA FY</w:t>
            </w:r>
            <w:r w:rsidR="00374988">
              <w:rPr>
                <w:rFonts w:ascii="Verdana" w:hAnsi="Verdana"/>
              </w:rPr>
              <w:t xml:space="preserve"> </w:t>
            </w:r>
            <w:r w:rsidR="00E73E08">
              <w:rPr>
                <w:rFonts w:ascii="Verdana" w:hAnsi="Verdana"/>
              </w:rPr>
              <w:t>15 FDR requirements for the complete list.</w:t>
            </w:r>
            <w:r>
              <w:rPr>
                <w:rFonts w:ascii="Verdana" w:hAnsi="Verdana"/>
              </w:rPr>
              <w:t xml:space="preserve"> The Standard, however, recommends collection of location data for </w:t>
            </w:r>
            <w:r w:rsidRPr="00523C2F">
              <w:rPr>
                <w:rFonts w:ascii="Verdana" w:hAnsi="Verdana"/>
                <w:i/>
              </w:rPr>
              <w:t>all</w:t>
            </w:r>
            <w:r>
              <w:rPr>
                <w:rFonts w:ascii="Verdana" w:hAnsi="Verdana"/>
              </w:rPr>
              <w:t xml:space="preserve"> types of activities; over the long term, this will most accurately reflect the reach and impact of </w:t>
            </w:r>
            <w:r w:rsidR="0026007E">
              <w:rPr>
                <w:rFonts w:ascii="Verdana" w:hAnsi="Verdana"/>
              </w:rPr>
              <w:t>arts investments</w:t>
            </w:r>
            <w:r>
              <w:rPr>
                <w:rFonts w:ascii="Verdana" w:hAnsi="Verdana"/>
              </w:rPr>
              <w:t xml:space="preserve">. </w:t>
            </w:r>
          </w:p>
        </w:tc>
      </w:tr>
    </w:tbl>
    <w:tbl>
      <w:tblPr>
        <w:tblStyle w:val="TipTable"/>
        <w:tblpPr w:leftFromText="180" w:rightFromText="180" w:vertAnchor="text" w:horzAnchor="margin" w:tblpY="208"/>
        <w:tblW w:w="4833" w:type="pct"/>
        <w:shd w:val="clear" w:color="auto" w:fill="D9D9D9" w:themeFill="background1" w:themeFillShade="D9"/>
        <w:tblLook w:val="04A0" w:firstRow="1" w:lastRow="0" w:firstColumn="1" w:lastColumn="0" w:noHBand="0" w:noVBand="1"/>
      </w:tblPr>
      <w:tblGrid>
        <w:gridCol w:w="13919"/>
      </w:tblGrid>
      <w:tr w:rsidR="001A30C6" w:rsidRPr="00E53AB9" w14:paraId="5CB52048" w14:textId="77777777" w:rsidTr="001A30C6">
        <w:trPr>
          <w:trHeight w:val="542"/>
        </w:trPr>
        <w:tc>
          <w:tcPr>
            <w:cnfStyle w:val="001000000000" w:firstRow="0" w:lastRow="0" w:firstColumn="1" w:lastColumn="0" w:oddVBand="0" w:evenVBand="0" w:oddHBand="0" w:evenHBand="0" w:firstRowFirstColumn="0" w:firstRowLastColumn="0" w:lastRowFirstColumn="0" w:lastRowLastColumn="0"/>
            <w:tcW w:w="5000" w:type="pct"/>
            <w:shd w:val="clear" w:color="auto" w:fill="D9D9D9" w:themeFill="background1" w:themeFillShade="D9"/>
          </w:tcPr>
          <w:p w14:paraId="41BF232C" w14:textId="77777777" w:rsidR="001A30C6" w:rsidRPr="00E53AB9" w:rsidRDefault="001A30C6" w:rsidP="001A30C6">
            <w:pPr>
              <w:pStyle w:val="Heading1"/>
              <w:framePr w:hSpace="0" w:wrap="auto" w:vAnchor="margin" w:hAnchor="text" w:yAlign="inline"/>
              <w:jc w:val="left"/>
              <w:rPr>
                <w:i/>
              </w:rPr>
            </w:pPr>
            <w:r>
              <w:rPr>
                <w:i/>
              </w:rPr>
              <w:t xml:space="preserve">      </w:t>
            </w:r>
            <w:bookmarkStart w:id="21" w:name="_Toc381974843"/>
            <w:r w:rsidRPr="00E53AB9">
              <w:t xml:space="preserve">Section </w:t>
            </w:r>
            <w:r w:rsidRPr="00FD5506">
              <w:t>5</w:t>
            </w:r>
            <w:r w:rsidRPr="00E53AB9">
              <w:t xml:space="preserve">: </w:t>
            </w:r>
            <w:r>
              <w:t>Additional Notes on NEA Requirements</w:t>
            </w:r>
            <w:bookmarkEnd w:id="21"/>
          </w:p>
        </w:tc>
      </w:tr>
    </w:tbl>
    <w:p w14:paraId="30A2B059" w14:textId="7ADFEF2C" w:rsidR="000C73DF" w:rsidRPr="001F7690" w:rsidRDefault="000C73DF" w:rsidP="001A30C6">
      <w:pPr>
        <w:spacing w:after="0" w:line="240" w:lineRule="auto"/>
        <w:ind w:left="720" w:right="576"/>
        <w:rPr>
          <w:rFonts w:ascii="Verdana" w:eastAsiaTheme="majorEastAsia" w:hAnsi="Verdana" w:cstheme="majorBidi"/>
          <w:iCs/>
          <w:color w:val="404040" w:themeColor="text1" w:themeTint="BF"/>
          <w:sz w:val="24"/>
          <w:szCs w:val="24"/>
        </w:rPr>
      </w:pPr>
      <w:r w:rsidRPr="001F7690">
        <w:rPr>
          <w:rFonts w:ascii="Verdana" w:eastAsiaTheme="majorEastAsia" w:hAnsi="Verdana" w:cstheme="majorBidi"/>
          <w:iCs/>
          <w:color w:val="404040" w:themeColor="text1" w:themeTint="BF"/>
          <w:sz w:val="24"/>
          <w:szCs w:val="24"/>
        </w:rPr>
        <w:t xml:space="preserve">Several additional </w:t>
      </w:r>
      <w:r w:rsidR="002E430E">
        <w:rPr>
          <w:rFonts w:ascii="Verdana" w:eastAsiaTheme="majorEastAsia" w:hAnsi="Verdana" w:cstheme="majorBidi"/>
          <w:iCs/>
          <w:color w:val="404040" w:themeColor="text1" w:themeTint="BF"/>
          <w:sz w:val="24"/>
          <w:szCs w:val="24"/>
        </w:rPr>
        <w:t xml:space="preserve">data collection </w:t>
      </w:r>
      <w:r w:rsidRPr="001F7690">
        <w:rPr>
          <w:rFonts w:ascii="Verdana" w:eastAsiaTheme="majorEastAsia" w:hAnsi="Verdana" w:cstheme="majorBidi"/>
          <w:iCs/>
          <w:color w:val="404040" w:themeColor="text1" w:themeTint="BF"/>
          <w:sz w:val="24"/>
          <w:szCs w:val="24"/>
        </w:rPr>
        <w:t xml:space="preserve">changes </w:t>
      </w:r>
      <w:r w:rsidR="00AA5FD3">
        <w:rPr>
          <w:rFonts w:ascii="Verdana" w:eastAsiaTheme="majorEastAsia" w:hAnsi="Verdana" w:cstheme="majorBidi"/>
          <w:iCs/>
          <w:color w:val="404040" w:themeColor="text1" w:themeTint="BF"/>
          <w:sz w:val="24"/>
          <w:szCs w:val="24"/>
        </w:rPr>
        <w:t xml:space="preserve">will be </w:t>
      </w:r>
      <w:r w:rsidR="002E430E">
        <w:rPr>
          <w:rFonts w:ascii="Verdana" w:eastAsiaTheme="majorEastAsia" w:hAnsi="Verdana" w:cstheme="majorBidi"/>
          <w:iCs/>
          <w:color w:val="404040" w:themeColor="text1" w:themeTint="BF"/>
          <w:sz w:val="24"/>
          <w:szCs w:val="24"/>
        </w:rPr>
        <w:t xml:space="preserve">included </w:t>
      </w:r>
      <w:r w:rsidR="00F769C7">
        <w:rPr>
          <w:rFonts w:ascii="Verdana" w:eastAsiaTheme="majorEastAsia" w:hAnsi="Verdana" w:cstheme="majorBidi"/>
          <w:iCs/>
          <w:color w:val="404040" w:themeColor="text1" w:themeTint="BF"/>
          <w:sz w:val="24"/>
          <w:szCs w:val="24"/>
        </w:rPr>
        <w:t xml:space="preserve">in </w:t>
      </w:r>
      <w:r w:rsidRPr="001F7690">
        <w:rPr>
          <w:rFonts w:ascii="Verdana" w:eastAsiaTheme="majorEastAsia" w:hAnsi="Verdana" w:cstheme="majorBidi"/>
          <w:iCs/>
          <w:color w:val="404040" w:themeColor="text1" w:themeTint="BF"/>
          <w:sz w:val="24"/>
          <w:szCs w:val="24"/>
        </w:rPr>
        <w:t>NEA FY 15 reporting requirements. In these cases, the National Standard Working Group did not feel it prudent to adjust the Standard</w:t>
      </w:r>
      <w:r w:rsidR="001B3ECE" w:rsidRPr="001F7690">
        <w:rPr>
          <w:rFonts w:ascii="Verdana" w:eastAsiaTheme="majorEastAsia" w:hAnsi="Verdana" w:cstheme="majorBidi"/>
          <w:iCs/>
          <w:color w:val="404040" w:themeColor="text1" w:themeTint="BF"/>
          <w:sz w:val="24"/>
          <w:szCs w:val="24"/>
        </w:rPr>
        <w:t xml:space="preserve"> for these specific fields</w:t>
      </w:r>
      <w:r w:rsidR="00E20979">
        <w:rPr>
          <w:rFonts w:ascii="Verdana" w:eastAsiaTheme="majorEastAsia" w:hAnsi="Verdana" w:cstheme="majorBidi"/>
          <w:iCs/>
          <w:color w:val="404040" w:themeColor="text1" w:themeTint="BF"/>
          <w:sz w:val="24"/>
          <w:szCs w:val="24"/>
        </w:rPr>
        <w:t xml:space="preserve"> and codes</w:t>
      </w:r>
      <w:r w:rsidRPr="001F7690">
        <w:rPr>
          <w:rFonts w:ascii="Verdana" w:eastAsiaTheme="majorEastAsia" w:hAnsi="Verdana" w:cstheme="majorBidi"/>
          <w:iCs/>
          <w:color w:val="404040" w:themeColor="text1" w:themeTint="BF"/>
          <w:sz w:val="24"/>
          <w:szCs w:val="24"/>
        </w:rPr>
        <w:t xml:space="preserve"> </w:t>
      </w:r>
      <w:r w:rsidR="00D67C2C" w:rsidRPr="001F7690">
        <w:rPr>
          <w:rFonts w:ascii="Verdana" w:eastAsiaTheme="majorEastAsia" w:hAnsi="Verdana" w:cstheme="majorBidi"/>
          <w:iCs/>
          <w:color w:val="404040" w:themeColor="text1" w:themeTint="BF"/>
          <w:sz w:val="24"/>
          <w:szCs w:val="24"/>
        </w:rPr>
        <w:t>at this time</w:t>
      </w:r>
      <w:r w:rsidR="001B3ECE" w:rsidRPr="001F7690">
        <w:rPr>
          <w:rFonts w:ascii="Verdana" w:eastAsiaTheme="majorEastAsia" w:hAnsi="Verdana" w:cstheme="majorBidi"/>
          <w:iCs/>
          <w:color w:val="404040" w:themeColor="text1" w:themeTint="BF"/>
          <w:sz w:val="24"/>
          <w:szCs w:val="24"/>
        </w:rPr>
        <w:t>:</w:t>
      </w:r>
      <w:r w:rsidR="00D67C2C" w:rsidRPr="001F7690">
        <w:rPr>
          <w:rFonts w:ascii="Verdana" w:eastAsiaTheme="majorEastAsia" w:hAnsi="Verdana" w:cstheme="majorBidi"/>
          <w:iCs/>
          <w:color w:val="404040" w:themeColor="text1" w:themeTint="BF"/>
          <w:sz w:val="24"/>
          <w:szCs w:val="24"/>
        </w:rPr>
        <w:t xml:space="preserve"> </w:t>
      </w:r>
    </w:p>
    <w:p w14:paraId="6C2ABE6D" w14:textId="77777777" w:rsidR="00D67C2C" w:rsidRPr="001F7690" w:rsidRDefault="00D67C2C" w:rsidP="001B3ECE">
      <w:pPr>
        <w:spacing w:after="0" w:line="240" w:lineRule="auto"/>
        <w:ind w:left="576" w:right="576"/>
        <w:rPr>
          <w:rFonts w:ascii="Verdana" w:eastAsiaTheme="majorEastAsia" w:hAnsi="Verdana" w:cstheme="majorBidi"/>
          <w:iCs/>
          <w:color w:val="404040" w:themeColor="text1" w:themeTint="BF"/>
          <w:sz w:val="24"/>
          <w:szCs w:val="24"/>
        </w:rPr>
      </w:pPr>
    </w:p>
    <w:p w14:paraId="3ED856DB" w14:textId="30EA42A3" w:rsidR="00D67C2C" w:rsidRPr="001F7690" w:rsidRDefault="00D67C2C" w:rsidP="001B3ECE">
      <w:pPr>
        <w:pStyle w:val="ListParagraph"/>
        <w:numPr>
          <w:ilvl w:val="0"/>
          <w:numId w:val="6"/>
        </w:numPr>
        <w:spacing w:after="0" w:line="240" w:lineRule="auto"/>
        <w:ind w:right="576"/>
        <w:rPr>
          <w:rFonts w:ascii="Verdana" w:eastAsiaTheme="majorEastAsia" w:hAnsi="Verdana" w:cstheme="majorBidi"/>
          <w:iCs/>
          <w:color w:val="404040" w:themeColor="text1" w:themeTint="BF"/>
          <w:sz w:val="24"/>
          <w:szCs w:val="24"/>
        </w:rPr>
      </w:pPr>
      <w:r w:rsidRPr="001F7690">
        <w:rPr>
          <w:rFonts w:ascii="Verdana" w:eastAsiaTheme="majorEastAsia" w:hAnsi="Verdana" w:cstheme="majorBidi"/>
          <w:b/>
          <w:iCs/>
          <w:color w:val="404040" w:themeColor="text1" w:themeTint="BF"/>
          <w:sz w:val="24"/>
          <w:szCs w:val="24"/>
        </w:rPr>
        <w:t xml:space="preserve">NEA </w:t>
      </w:r>
      <w:r w:rsidR="00817299">
        <w:rPr>
          <w:rFonts w:ascii="Verdana" w:eastAsiaTheme="majorEastAsia" w:hAnsi="Verdana" w:cstheme="majorBidi"/>
          <w:b/>
          <w:iCs/>
          <w:color w:val="404040" w:themeColor="text1" w:themeTint="BF"/>
          <w:sz w:val="24"/>
          <w:szCs w:val="24"/>
        </w:rPr>
        <w:t>P</w:t>
      </w:r>
      <w:r w:rsidRPr="001F7690">
        <w:rPr>
          <w:rFonts w:ascii="Verdana" w:eastAsiaTheme="majorEastAsia" w:hAnsi="Verdana" w:cstheme="majorBidi"/>
          <w:b/>
          <w:iCs/>
          <w:color w:val="404040" w:themeColor="text1" w:themeTint="BF"/>
          <w:sz w:val="24"/>
          <w:szCs w:val="24"/>
        </w:rPr>
        <w:t xml:space="preserve">rimary </w:t>
      </w:r>
      <w:r w:rsidR="00817299">
        <w:rPr>
          <w:rFonts w:ascii="Verdana" w:eastAsiaTheme="majorEastAsia" w:hAnsi="Verdana" w:cstheme="majorBidi"/>
          <w:b/>
          <w:iCs/>
          <w:color w:val="404040" w:themeColor="text1" w:themeTint="BF"/>
          <w:sz w:val="24"/>
          <w:szCs w:val="24"/>
        </w:rPr>
        <w:t>S</w:t>
      </w:r>
      <w:r w:rsidRPr="001F7690">
        <w:rPr>
          <w:rFonts w:ascii="Verdana" w:eastAsiaTheme="majorEastAsia" w:hAnsi="Verdana" w:cstheme="majorBidi"/>
          <w:b/>
          <w:iCs/>
          <w:color w:val="404040" w:themeColor="text1" w:themeTint="BF"/>
          <w:sz w:val="24"/>
          <w:szCs w:val="24"/>
        </w:rPr>
        <w:t xml:space="preserve">trategic </w:t>
      </w:r>
      <w:r w:rsidR="00817299">
        <w:rPr>
          <w:rFonts w:ascii="Verdana" w:eastAsiaTheme="majorEastAsia" w:hAnsi="Verdana" w:cstheme="majorBidi"/>
          <w:b/>
          <w:iCs/>
          <w:color w:val="404040" w:themeColor="text1" w:themeTint="BF"/>
          <w:sz w:val="24"/>
          <w:szCs w:val="24"/>
        </w:rPr>
        <w:t>O</w:t>
      </w:r>
      <w:r w:rsidRPr="001F7690">
        <w:rPr>
          <w:rFonts w:ascii="Verdana" w:eastAsiaTheme="majorEastAsia" w:hAnsi="Verdana" w:cstheme="majorBidi"/>
          <w:b/>
          <w:iCs/>
          <w:color w:val="404040" w:themeColor="text1" w:themeTint="BF"/>
          <w:sz w:val="24"/>
          <w:szCs w:val="24"/>
        </w:rPr>
        <w:t>utcome</w:t>
      </w:r>
      <w:r w:rsidRPr="001F7690">
        <w:rPr>
          <w:rFonts w:ascii="Verdana" w:eastAsiaTheme="majorEastAsia" w:hAnsi="Verdana" w:cstheme="majorBidi"/>
          <w:iCs/>
          <w:color w:val="404040" w:themeColor="text1" w:themeTint="BF"/>
          <w:sz w:val="24"/>
          <w:szCs w:val="24"/>
        </w:rPr>
        <w:t xml:space="preserve"> </w:t>
      </w:r>
      <w:r w:rsidR="00817299">
        <w:rPr>
          <w:rFonts w:ascii="Verdana" w:eastAsiaTheme="majorEastAsia" w:hAnsi="Verdana" w:cstheme="majorBidi"/>
          <w:iCs/>
          <w:color w:val="404040" w:themeColor="text1" w:themeTint="BF"/>
          <w:sz w:val="24"/>
          <w:szCs w:val="24"/>
        </w:rPr>
        <w:t xml:space="preserve">is </w:t>
      </w:r>
      <w:r w:rsidRPr="001F7690">
        <w:rPr>
          <w:rFonts w:ascii="Verdana" w:eastAsiaTheme="majorEastAsia" w:hAnsi="Verdana" w:cstheme="majorBidi"/>
          <w:iCs/>
          <w:color w:val="404040" w:themeColor="text1" w:themeTint="BF"/>
          <w:sz w:val="24"/>
          <w:szCs w:val="24"/>
        </w:rPr>
        <w:t>unique to the federal agency's needs</w:t>
      </w:r>
      <w:r w:rsidR="002E430E">
        <w:rPr>
          <w:rFonts w:ascii="Verdana" w:eastAsiaTheme="majorEastAsia" w:hAnsi="Verdana" w:cstheme="majorBidi"/>
          <w:iCs/>
          <w:color w:val="404040" w:themeColor="text1" w:themeTint="BF"/>
          <w:sz w:val="24"/>
          <w:szCs w:val="24"/>
        </w:rPr>
        <w:t>.</w:t>
      </w:r>
    </w:p>
    <w:p w14:paraId="293F8225" w14:textId="0AF39CC0" w:rsidR="00D67C2C" w:rsidRPr="001F7690" w:rsidRDefault="001B3ECE" w:rsidP="001B3ECE">
      <w:pPr>
        <w:pStyle w:val="ListParagraph"/>
        <w:numPr>
          <w:ilvl w:val="0"/>
          <w:numId w:val="6"/>
        </w:numPr>
        <w:spacing w:after="0" w:line="240" w:lineRule="auto"/>
        <w:ind w:right="576"/>
        <w:rPr>
          <w:rFonts w:ascii="Verdana" w:eastAsiaTheme="majorEastAsia" w:hAnsi="Verdana" w:cstheme="majorBidi"/>
          <w:iCs/>
          <w:color w:val="404040" w:themeColor="text1" w:themeTint="BF"/>
          <w:sz w:val="24"/>
          <w:szCs w:val="24"/>
        </w:rPr>
      </w:pPr>
      <w:r w:rsidRPr="001F7690">
        <w:rPr>
          <w:rFonts w:ascii="Verdana" w:eastAsiaTheme="majorEastAsia" w:hAnsi="Verdana" w:cstheme="majorBidi"/>
          <w:b/>
          <w:iCs/>
          <w:color w:val="404040" w:themeColor="text1" w:themeTint="BF"/>
          <w:sz w:val="24"/>
          <w:szCs w:val="24"/>
        </w:rPr>
        <w:t>Primary B</w:t>
      </w:r>
      <w:r w:rsidR="00D67C2C" w:rsidRPr="001F7690">
        <w:rPr>
          <w:rFonts w:ascii="Verdana" w:eastAsiaTheme="majorEastAsia" w:hAnsi="Verdana" w:cstheme="majorBidi"/>
          <w:b/>
          <w:iCs/>
          <w:color w:val="404040" w:themeColor="text1" w:themeTint="BF"/>
          <w:sz w:val="24"/>
          <w:szCs w:val="24"/>
        </w:rPr>
        <w:t>eneficiaries by Age</w:t>
      </w:r>
      <w:r w:rsidR="00D67C2C" w:rsidRPr="001F7690">
        <w:rPr>
          <w:rFonts w:ascii="Verdana" w:eastAsiaTheme="majorEastAsia" w:hAnsi="Verdana" w:cstheme="majorBidi"/>
          <w:iCs/>
          <w:color w:val="404040" w:themeColor="text1" w:themeTint="BF"/>
          <w:sz w:val="24"/>
          <w:szCs w:val="24"/>
        </w:rPr>
        <w:t xml:space="preserve"> categories were seen as too specific to be reasonably reported by grantees. </w:t>
      </w:r>
    </w:p>
    <w:p w14:paraId="496BD786" w14:textId="5572EBE2" w:rsidR="00D67C2C" w:rsidRPr="001F7690" w:rsidRDefault="00D67C2C" w:rsidP="001B3ECE">
      <w:pPr>
        <w:pStyle w:val="ListParagraph"/>
        <w:numPr>
          <w:ilvl w:val="0"/>
          <w:numId w:val="6"/>
        </w:numPr>
        <w:spacing w:after="0" w:line="240" w:lineRule="auto"/>
        <w:ind w:right="576"/>
        <w:rPr>
          <w:rFonts w:ascii="Verdana" w:eastAsiaTheme="majorEastAsia" w:hAnsi="Verdana" w:cstheme="majorBidi"/>
          <w:iCs/>
          <w:color w:val="404040" w:themeColor="text1" w:themeTint="BF"/>
          <w:sz w:val="24"/>
          <w:szCs w:val="24"/>
        </w:rPr>
      </w:pPr>
      <w:r w:rsidRPr="001F7690">
        <w:rPr>
          <w:rFonts w:ascii="Verdana" w:eastAsiaTheme="majorEastAsia" w:hAnsi="Verdana" w:cstheme="majorBidi"/>
          <w:b/>
          <w:iCs/>
          <w:color w:val="404040" w:themeColor="text1" w:themeTint="BF"/>
          <w:sz w:val="24"/>
          <w:szCs w:val="24"/>
        </w:rPr>
        <w:t>The number of days on which an activity took place</w:t>
      </w:r>
      <w:r w:rsidRPr="001F7690">
        <w:rPr>
          <w:rFonts w:ascii="Verdana" w:eastAsiaTheme="majorEastAsia" w:hAnsi="Verdana" w:cstheme="majorBidi"/>
          <w:iCs/>
          <w:color w:val="404040" w:themeColor="text1" w:themeTint="BF"/>
          <w:sz w:val="24"/>
          <w:szCs w:val="24"/>
        </w:rPr>
        <w:t xml:space="preserve"> </w:t>
      </w:r>
      <w:r w:rsidR="00212D30">
        <w:rPr>
          <w:rFonts w:ascii="Verdana" w:eastAsiaTheme="majorEastAsia" w:hAnsi="Verdana" w:cstheme="majorBidi"/>
          <w:iCs/>
          <w:color w:val="404040" w:themeColor="text1" w:themeTint="BF"/>
          <w:sz w:val="24"/>
          <w:szCs w:val="24"/>
        </w:rPr>
        <w:t xml:space="preserve">may be of limited </w:t>
      </w:r>
      <w:r w:rsidR="002E430E">
        <w:rPr>
          <w:rFonts w:ascii="Verdana" w:eastAsiaTheme="majorEastAsia" w:hAnsi="Verdana" w:cstheme="majorBidi"/>
          <w:iCs/>
          <w:color w:val="404040" w:themeColor="text1" w:themeTint="BF"/>
          <w:sz w:val="24"/>
          <w:szCs w:val="24"/>
        </w:rPr>
        <w:t>utility</w:t>
      </w:r>
      <w:r w:rsidR="00212D30">
        <w:rPr>
          <w:rFonts w:ascii="Verdana" w:eastAsiaTheme="majorEastAsia" w:hAnsi="Verdana" w:cstheme="majorBidi"/>
          <w:iCs/>
          <w:color w:val="404040" w:themeColor="text1" w:themeTint="BF"/>
          <w:sz w:val="24"/>
          <w:szCs w:val="24"/>
        </w:rPr>
        <w:t xml:space="preserve"> and would impose an </w:t>
      </w:r>
      <w:r w:rsidR="00817299">
        <w:rPr>
          <w:rFonts w:ascii="Verdana" w:eastAsiaTheme="majorEastAsia" w:hAnsi="Verdana" w:cstheme="majorBidi"/>
          <w:iCs/>
          <w:color w:val="404040" w:themeColor="text1" w:themeTint="BF"/>
          <w:sz w:val="24"/>
          <w:szCs w:val="24"/>
        </w:rPr>
        <w:t>additional</w:t>
      </w:r>
      <w:r w:rsidR="00212D30">
        <w:rPr>
          <w:rFonts w:ascii="Verdana" w:eastAsiaTheme="majorEastAsia" w:hAnsi="Verdana" w:cstheme="majorBidi"/>
          <w:iCs/>
          <w:color w:val="404040" w:themeColor="text1" w:themeTint="BF"/>
          <w:sz w:val="24"/>
          <w:szCs w:val="24"/>
        </w:rPr>
        <w:t xml:space="preserve"> </w:t>
      </w:r>
      <w:r w:rsidR="00817299">
        <w:rPr>
          <w:rFonts w:ascii="Verdana" w:eastAsiaTheme="majorEastAsia" w:hAnsi="Verdana" w:cstheme="majorBidi"/>
          <w:iCs/>
          <w:color w:val="404040" w:themeColor="text1" w:themeTint="BF"/>
          <w:sz w:val="24"/>
          <w:szCs w:val="24"/>
        </w:rPr>
        <w:t xml:space="preserve">data collection </w:t>
      </w:r>
      <w:r w:rsidR="00212D30">
        <w:rPr>
          <w:rFonts w:ascii="Verdana" w:eastAsiaTheme="majorEastAsia" w:hAnsi="Verdana" w:cstheme="majorBidi"/>
          <w:iCs/>
          <w:color w:val="404040" w:themeColor="text1" w:themeTint="BF"/>
          <w:sz w:val="24"/>
          <w:szCs w:val="24"/>
        </w:rPr>
        <w:t>burden.</w:t>
      </w:r>
    </w:p>
    <w:p w14:paraId="07D875CE" w14:textId="394F4130" w:rsidR="00AA5FD3" w:rsidRPr="00FD5506" w:rsidRDefault="008774DF" w:rsidP="004A7BCC">
      <w:pPr>
        <w:pStyle w:val="ListParagraph"/>
        <w:numPr>
          <w:ilvl w:val="0"/>
          <w:numId w:val="6"/>
        </w:numPr>
        <w:spacing w:after="0" w:line="240" w:lineRule="auto"/>
        <w:ind w:right="576"/>
        <w:rPr>
          <w:rFonts w:ascii="Verdana" w:eastAsiaTheme="majorEastAsia" w:hAnsi="Verdana" w:cstheme="majorBidi"/>
          <w:iCs/>
          <w:sz w:val="24"/>
          <w:szCs w:val="24"/>
        </w:rPr>
      </w:pPr>
      <w:r w:rsidRPr="001F7690">
        <w:rPr>
          <w:rFonts w:ascii="Verdana" w:eastAsiaTheme="majorEastAsia" w:hAnsi="Verdana" w:cstheme="majorBidi"/>
          <w:b/>
          <w:iCs/>
          <w:color w:val="404040" w:themeColor="text1" w:themeTint="BF"/>
          <w:sz w:val="24"/>
          <w:szCs w:val="24"/>
        </w:rPr>
        <w:t>Congressional District</w:t>
      </w:r>
      <w:r w:rsidRPr="001F7690">
        <w:rPr>
          <w:rFonts w:ascii="Verdana" w:eastAsiaTheme="majorEastAsia" w:hAnsi="Verdana" w:cstheme="majorBidi"/>
          <w:iCs/>
          <w:color w:val="404040" w:themeColor="text1" w:themeTint="BF"/>
          <w:sz w:val="24"/>
          <w:szCs w:val="24"/>
        </w:rPr>
        <w:t xml:space="preserve"> is </w:t>
      </w:r>
      <w:r w:rsidRPr="003C0D05">
        <w:rPr>
          <w:rFonts w:ascii="Verdana" w:eastAsiaTheme="majorEastAsia" w:hAnsi="Verdana" w:cstheme="majorBidi"/>
          <w:i/>
          <w:iCs/>
          <w:color w:val="404040" w:themeColor="text1" w:themeTint="BF"/>
          <w:sz w:val="24"/>
          <w:szCs w:val="24"/>
        </w:rPr>
        <w:t>not</w:t>
      </w:r>
      <w:r w:rsidRPr="001F7690">
        <w:rPr>
          <w:rFonts w:ascii="Verdana" w:eastAsiaTheme="majorEastAsia" w:hAnsi="Verdana" w:cstheme="majorBidi"/>
          <w:iCs/>
          <w:color w:val="404040" w:themeColor="text1" w:themeTint="BF"/>
          <w:sz w:val="24"/>
          <w:szCs w:val="24"/>
        </w:rPr>
        <w:t xml:space="preserve"> being removed from the Standard </w:t>
      </w:r>
      <w:r w:rsidR="002E430E">
        <w:rPr>
          <w:rFonts w:ascii="Verdana" w:eastAsiaTheme="majorEastAsia" w:hAnsi="Verdana" w:cstheme="majorBidi"/>
          <w:iCs/>
          <w:color w:val="404040" w:themeColor="text1" w:themeTint="BF"/>
          <w:sz w:val="24"/>
          <w:szCs w:val="24"/>
        </w:rPr>
        <w:t>(GMS Field #10)</w:t>
      </w:r>
      <w:r w:rsidR="00102107">
        <w:rPr>
          <w:rFonts w:ascii="Verdana" w:eastAsiaTheme="majorEastAsia" w:hAnsi="Verdana" w:cstheme="majorBidi"/>
          <w:iCs/>
          <w:color w:val="404040" w:themeColor="text1" w:themeTint="BF"/>
          <w:sz w:val="24"/>
          <w:szCs w:val="24"/>
        </w:rPr>
        <w:t>,</w:t>
      </w:r>
      <w:r w:rsidR="002E430E">
        <w:rPr>
          <w:rFonts w:ascii="Verdana" w:eastAsiaTheme="majorEastAsia" w:hAnsi="Verdana" w:cstheme="majorBidi"/>
          <w:iCs/>
          <w:color w:val="404040" w:themeColor="text1" w:themeTint="BF"/>
          <w:sz w:val="24"/>
          <w:szCs w:val="24"/>
        </w:rPr>
        <w:t xml:space="preserve"> </w:t>
      </w:r>
      <w:r w:rsidRPr="001F7690">
        <w:rPr>
          <w:rFonts w:ascii="Verdana" w:eastAsiaTheme="majorEastAsia" w:hAnsi="Verdana" w:cstheme="majorBidi"/>
          <w:iCs/>
          <w:color w:val="404040" w:themeColor="text1" w:themeTint="BF"/>
          <w:sz w:val="24"/>
          <w:szCs w:val="24"/>
        </w:rPr>
        <w:t>even though it will no longer be an NEA reporting requirement.</w:t>
      </w:r>
      <w:r w:rsidR="00B97535" w:rsidRPr="001F7690">
        <w:rPr>
          <w:rFonts w:ascii="Verdana" w:eastAsiaTheme="majorEastAsia" w:hAnsi="Verdana" w:cstheme="majorBidi"/>
          <w:iCs/>
          <w:color w:val="404040" w:themeColor="text1" w:themeTint="BF"/>
          <w:sz w:val="24"/>
          <w:szCs w:val="24"/>
        </w:rPr>
        <w:t xml:space="preserve"> </w:t>
      </w:r>
      <w:r w:rsidR="002E430E">
        <w:rPr>
          <w:rFonts w:ascii="Verdana" w:eastAsiaTheme="majorEastAsia" w:hAnsi="Verdana" w:cstheme="majorBidi"/>
          <w:iCs/>
          <w:color w:val="404040" w:themeColor="text1" w:themeTint="BF"/>
          <w:sz w:val="24"/>
          <w:szCs w:val="24"/>
        </w:rPr>
        <w:t xml:space="preserve">The Working Group noted that it remains important for states and regions to be able to report which grant awards were made in each congressional district. </w:t>
      </w:r>
      <w:r w:rsidR="00B97535" w:rsidRPr="001F7690">
        <w:rPr>
          <w:rFonts w:ascii="Verdana" w:eastAsiaTheme="majorEastAsia" w:hAnsi="Verdana" w:cstheme="majorBidi"/>
          <w:iCs/>
          <w:color w:val="404040" w:themeColor="text1" w:themeTint="BF"/>
          <w:sz w:val="24"/>
          <w:szCs w:val="24"/>
        </w:rPr>
        <w:t xml:space="preserve">NASAA </w:t>
      </w:r>
      <w:r w:rsidR="002E430E">
        <w:rPr>
          <w:rFonts w:ascii="Verdana" w:eastAsiaTheme="majorEastAsia" w:hAnsi="Verdana" w:cstheme="majorBidi"/>
          <w:iCs/>
          <w:color w:val="404040" w:themeColor="text1" w:themeTint="BF"/>
          <w:sz w:val="24"/>
          <w:szCs w:val="24"/>
        </w:rPr>
        <w:t xml:space="preserve">and the NEA </w:t>
      </w:r>
      <w:r w:rsidR="00B97535" w:rsidRPr="001F7690">
        <w:rPr>
          <w:rFonts w:ascii="Verdana" w:eastAsiaTheme="majorEastAsia" w:hAnsi="Verdana" w:cstheme="majorBidi"/>
          <w:iCs/>
          <w:color w:val="404040" w:themeColor="text1" w:themeTint="BF"/>
          <w:sz w:val="24"/>
          <w:szCs w:val="24"/>
        </w:rPr>
        <w:t xml:space="preserve">will </w:t>
      </w:r>
      <w:r w:rsidR="00D67C2C" w:rsidRPr="001F7690">
        <w:rPr>
          <w:rFonts w:ascii="Verdana" w:eastAsiaTheme="majorEastAsia" w:hAnsi="Verdana" w:cstheme="majorBidi"/>
          <w:iCs/>
          <w:color w:val="404040" w:themeColor="text1" w:themeTint="BF"/>
          <w:sz w:val="24"/>
          <w:szCs w:val="24"/>
        </w:rPr>
        <w:t xml:space="preserve">verify </w:t>
      </w:r>
      <w:r w:rsidR="002E430E">
        <w:rPr>
          <w:rFonts w:ascii="Verdana" w:eastAsiaTheme="majorEastAsia" w:hAnsi="Verdana" w:cstheme="majorBidi"/>
          <w:iCs/>
          <w:color w:val="404040" w:themeColor="text1" w:themeTint="BF"/>
          <w:sz w:val="24"/>
          <w:szCs w:val="24"/>
        </w:rPr>
        <w:t xml:space="preserve">the </w:t>
      </w:r>
      <w:r w:rsidR="00D67C2C" w:rsidRPr="001F7690">
        <w:rPr>
          <w:rFonts w:ascii="Verdana" w:eastAsiaTheme="majorEastAsia" w:hAnsi="Verdana" w:cstheme="majorBidi"/>
          <w:iCs/>
          <w:color w:val="404040" w:themeColor="text1" w:themeTint="BF"/>
          <w:sz w:val="24"/>
          <w:szCs w:val="24"/>
        </w:rPr>
        <w:t xml:space="preserve">congressional district </w:t>
      </w:r>
      <w:r w:rsidR="002E430E">
        <w:rPr>
          <w:rFonts w:ascii="Verdana" w:eastAsiaTheme="majorEastAsia" w:hAnsi="Verdana" w:cstheme="majorBidi"/>
          <w:iCs/>
          <w:color w:val="404040" w:themeColor="text1" w:themeTint="BF"/>
          <w:sz w:val="24"/>
          <w:szCs w:val="24"/>
        </w:rPr>
        <w:t xml:space="preserve">for each FDR record based </w:t>
      </w:r>
      <w:r w:rsidR="00D67C2C" w:rsidRPr="001F7690">
        <w:rPr>
          <w:rFonts w:ascii="Verdana" w:eastAsiaTheme="majorEastAsia" w:hAnsi="Verdana" w:cstheme="majorBidi"/>
          <w:iCs/>
          <w:color w:val="404040" w:themeColor="text1" w:themeTint="BF"/>
          <w:sz w:val="24"/>
          <w:szCs w:val="24"/>
        </w:rPr>
        <w:t>on applicant location information</w:t>
      </w:r>
      <w:r w:rsidR="002E430E">
        <w:rPr>
          <w:rFonts w:ascii="Verdana" w:eastAsiaTheme="majorEastAsia" w:hAnsi="Verdana" w:cstheme="majorBidi"/>
          <w:iCs/>
          <w:color w:val="404040" w:themeColor="text1" w:themeTint="BF"/>
          <w:sz w:val="24"/>
          <w:szCs w:val="24"/>
        </w:rPr>
        <w:t>. States and regions are encouraged to do likewise.</w:t>
      </w:r>
    </w:p>
    <w:p w14:paraId="7AA5988F" w14:textId="5694FBCF" w:rsidR="00E20979" w:rsidRPr="00FD5506" w:rsidRDefault="00026ABE" w:rsidP="00E20979">
      <w:pPr>
        <w:pStyle w:val="ListParagraph"/>
        <w:numPr>
          <w:ilvl w:val="0"/>
          <w:numId w:val="6"/>
        </w:numPr>
        <w:spacing w:after="0" w:line="240" w:lineRule="auto"/>
        <w:ind w:right="576"/>
        <w:rPr>
          <w:rFonts w:ascii="Verdana" w:eastAsiaTheme="majorEastAsia" w:hAnsi="Verdana" w:cstheme="majorBidi"/>
          <w:i/>
          <w:iCs/>
          <w:sz w:val="24"/>
          <w:szCs w:val="24"/>
        </w:rPr>
      </w:pPr>
      <w:r w:rsidRPr="00E20979">
        <w:rPr>
          <w:rFonts w:ascii="Verdana" w:eastAsiaTheme="majorEastAsia" w:hAnsi="Verdana" w:cstheme="majorBidi"/>
          <w:b/>
          <w:iCs/>
          <w:color w:val="404040" w:themeColor="text1" w:themeTint="BF"/>
          <w:sz w:val="24"/>
          <w:szCs w:val="24"/>
        </w:rPr>
        <w:t xml:space="preserve">Public Art/Percent for Art </w:t>
      </w:r>
      <w:r w:rsidR="00E20979" w:rsidRPr="00E20979">
        <w:rPr>
          <w:rFonts w:ascii="Verdana" w:eastAsiaTheme="majorEastAsia" w:hAnsi="Verdana" w:cstheme="majorBidi"/>
          <w:iCs/>
          <w:color w:val="404040" w:themeColor="text1" w:themeTint="BF"/>
          <w:sz w:val="24"/>
          <w:szCs w:val="24"/>
        </w:rPr>
        <w:t xml:space="preserve">is being added as a new </w:t>
      </w:r>
      <w:r w:rsidR="00AA5FD3">
        <w:rPr>
          <w:rFonts w:ascii="Verdana" w:eastAsiaTheme="majorEastAsia" w:hAnsi="Verdana" w:cstheme="majorBidi"/>
          <w:iCs/>
          <w:color w:val="404040" w:themeColor="text1" w:themeTint="BF"/>
          <w:sz w:val="24"/>
          <w:szCs w:val="24"/>
        </w:rPr>
        <w:t>A</w:t>
      </w:r>
      <w:r w:rsidR="00E20979" w:rsidRPr="00E20979">
        <w:rPr>
          <w:rFonts w:ascii="Verdana" w:eastAsiaTheme="majorEastAsia" w:hAnsi="Verdana" w:cstheme="majorBidi"/>
          <w:iCs/>
          <w:color w:val="404040" w:themeColor="text1" w:themeTint="BF"/>
          <w:sz w:val="24"/>
          <w:szCs w:val="24"/>
        </w:rPr>
        <w:t xml:space="preserve">ctivity </w:t>
      </w:r>
      <w:r w:rsidR="00AA5FD3">
        <w:rPr>
          <w:rFonts w:ascii="Verdana" w:eastAsiaTheme="majorEastAsia" w:hAnsi="Verdana" w:cstheme="majorBidi"/>
          <w:iCs/>
          <w:color w:val="404040" w:themeColor="text1" w:themeTint="BF"/>
          <w:sz w:val="24"/>
          <w:szCs w:val="24"/>
        </w:rPr>
        <w:t>T</w:t>
      </w:r>
      <w:r w:rsidR="00E20979" w:rsidRPr="00E20979">
        <w:rPr>
          <w:rFonts w:ascii="Verdana" w:eastAsiaTheme="majorEastAsia" w:hAnsi="Verdana" w:cstheme="majorBidi"/>
          <w:iCs/>
          <w:color w:val="404040" w:themeColor="text1" w:themeTint="BF"/>
          <w:sz w:val="24"/>
          <w:szCs w:val="24"/>
        </w:rPr>
        <w:t>ype code within NEA reporting requirements for NEA FY 15/SAA and RAO FY 16</w:t>
      </w:r>
      <w:r w:rsidR="00AA5FD3">
        <w:rPr>
          <w:rFonts w:ascii="Verdana" w:eastAsiaTheme="majorEastAsia" w:hAnsi="Verdana" w:cstheme="majorBidi"/>
          <w:iCs/>
          <w:color w:val="404040" w:themeColor="text1" w:themeTint="BF"/>
          <w:sz w:val="24"/>
          <w:szCs w:val="24"/>
        </w:rPr>
        <w:t>, but the Working Group recommended against its inclusion in the Standard</w:t>
      </w:r>
      <w:r w:rsidR="00E20979" w:rsidRPr="00E20979">
        <w:rPr>
          <w:rFonts w:ascii="Verdana" w:eastAsiaTheme="majorEastAsia" w:hAnsi="Verdana" w:cstheme="majorBidi"/>
          <w:iCs/>
          <w:color w:val="404040" w:themeColor="text1" w:themeTint="BF"/>
          <w:sz w:val="24"/>
          <w:szCs w:val="24"/>
        </w:rPr>
        <w:t>.</w:t>
      </w:r>
      <w:r w:rsidR="00E20979">
        <w:rPr>
          <w:rFonts w:ascii="Verdana" w:eastAsiaTheme="majorEastAsia" w:hAnsi="Verdana" w:cstheme="majorBidi"/>
          <w:iCs/>
          <w:color w:val="404040" w:themeColor="text1" w:themeTint="BF"/>
          <w:sz w:val="24"/>
          <w:szCs w:val="24"/>
        </w:rPr>
        <w:t xml:space="preserve"> The Working Group acknowledged </w:t>
      </w:r>
      <w:r w:rsidR="00794789">
        <w:rPr>
          <w:rFonts w:ascii="Verdana" w:eastAsiaTheme="majorEastAsia" w:hAnsi="Verdana" w:cstheme="majorBidi"/>
          <w:iCs/>
          <w:color w:val="404040" w:themeColor="text1" w:themeTint="BF"/>
          <w:sz w:val="24"/>
          <w:szCs w:val="24"/>
        </w:rPr>
        <w:t xml:space="preserve">that </w:t>
      </w:r>
      <w:r w:rsidR="00E20979" w:rsidRPr="00E20979">
        <w:rPr>
          <w:rFonts w:ascii="Verdana" w:eastAsiaTheme="majorEastAsia" w:hAnsi="Verdana" w:cstheme="majorBidi"/>
          <w:iCs/>
          <w:color w:val="404040" w:themeColor="text1" w:themeTint="BF"/>
          <w:sz w:val="24"/>
          <w:szCs w:val="24"/>
        </w:rPr>
        <w:t>public art</w:t>
      </w:r>
      <w:r w:rsidR="00AA5FD3">
        <w:rPr>
          <w:rFonts w:ascii="Verdana" w:eastAsiaTheme="majorEastAsia" w:hAnsi="Verdana" w:cstheme="majorBidi"/>
          <w:iCs/>
          <w:color w:val="404040" w:themeColor="text1" w:themeTint="BF"/>
          <w:sz w:val="24"/>
          <w:szCs w:val="24"/>
        </w:rPr>
        <w:t xml:space="preserve"> and </w:t>
      </w:r>
      <w:r w:rsidR="00794789">
        <w:rPr>
          <w:rFonts w:ascii="Verdana" w:eastAsiaTheme="majorEastAsia" w:hAnsi="Verdana" w:cstheme="majorBidi"/>
          <w:iCs/>
          <w:color w:val="404040" w:themeColor="text1" w:themeTint="BF"/>
          <w:sz w:val="24"/>
          <w:szCs w:val="24"/>
        </w:rPr>
        <w:t>percent for art</w:t>
      </w:r>
      <w:r w:rsidR="00E20979" w:rsidRPr="00E20979">
        <w:rPr>
          <w:rFonts w:ascii="Verdana" w:eastAsiaTheme="majorEastAsia" w:hAnsi="Verdana" w:cstheme="majorBidi"/>
          <w:iCs/>
          <w:color w:val="404040" w:themeColor="text1" w:themeTint="BF"/>
          <w:sz w:val="24"/>
          <w:szCs w:val="24"/>
        </w:rPr>
        <w:t xml:space="preserve"> activities </w:t>
      </w:r>
      <w:r w:rsidR="00794789">
        <w:rPr>
          <w:rFonts w:ascii="Verdana" w:eastAsiaTheme="majorEastAsia" w:hAnsi="Verdana" w:cstheme="majorBidi"/>
          <w:iCs/>
          <w:color w:val="404040" w:themeColor="text1" w:themeTint="BF"/>
          <w:sz w:val="24"/>
          <w:szCs w:val="24"/>
        </w:rPr>
        <w:t>are</w:t>
      </w:r>
      <w:r w:rsidR="00E20979">
        <w:rPr>
          <w:rFonts w:ascii="Verdana" w:eastAsiaTheme="majorEastAsia" w:hAnsi="Verdana" w:cstheme="majorBidi"/>
          <w:iCs/>
          <w:color w:val="404040" w:themeColor="text1" w:themeTint="BF"/>
          <w:sz w:val="24"/>
          <w:szCs w:val="24"/>
        </w:rPr>
        <w:t xml:space="preserve"> </w:t>
      </w:r>
      <w:r w:rsidR="00E20979" w:rsidRPr="00E20979">
        <w:rPr>
          <w:rFonts w:ascii="Verdana" w:eastAsiaTheme="majorEastAsia" w:hAnsi="Verdana" w:cstheme="majorBidi"/>
          <w:iCs/>
          <w:color w:val="404040" w:themeColor="text1" w:themeTint="BF"/>
          <w:sz w:val="24"/>
          <w:szCs w:val="24"/>
        </w:rPr>
        <w:t xml:space="preserve">conspicuous </w:t>
      </w:r>
      <w:r w:rsidR="00AA5FD3">
        <w:rPr>
          <w:rFonts w:ascii="Verdana" w:eastAsiaTheme="majorEastAsia" w:hAnsi="Verdana" w:cstheme="majorBidi"/>
          <w:iCs/>
          <w:color w:val="404040" w:themeColor="text1" w:themeTint="BF"/>
          <w:sz w:val="24"/>
          <w:szCs w:val="24"/>
        </w:rPr>
        <w:t xml:space="preserve">in their </w:t>
      </w:r>
      <w:r w:rsidR="00E20979" w:rsidRPr="00E20979">
        <w:rPr>
          <w:rFonts w:ascii="Verdana" w:eastAsiaTheme="majorEastAsia" w:hAnsi="Verdana" w:cstheme="majorBidi"/>
          <w:iCs/>
          <w:color w:val="404040" w:themeColor="text1" w:themeTint="BF"/>
          <w:sz w:val="24"/>
          <w:szCs w:val="24"/>
        </w:rPr>
        <w:t xml:space="preserve">absence </w:t>
      </w:r>
      <w:r w:rsidR="00AA5FD3">
        <w:rPr>
          <w:rFonts w:ascii="Verdana" w:eastAsiaTheme="majorEastAsia" w:hAnsi="Verdana" w:cstheme="majorBidi"/>
          <w:iCs/>
          <w:color w:val="404040" w:themeColor="text1" w:themeTint="BF"/>
          <w:sz w:val="24"/>
          <w:szCs w:val="24"/>
        </w:rPr>
        <w:t xml:space="preserve">within the </w:t>
      </w:r>
      <w:r w:rsidR="00E20979" w:rsidRPr="00E20979">
        <w:rPr>
          <w:rFonts w:ascii="Verdana" w:eastAsiaTheme="majorEastAsia" w:hAnsi="Verdana" w:cstheme="majorBidi"/>
          <w:iCs/>
          <w:color w:val="404040" w:themeColor="text1" w:themeTint="BF"/>
          <w:sz w:val="24"/>
          <w:szCs w:val="24"/>
        </w:rPr>
        <w:t xml:space="preserve">current </w:t>
      </w:r>
      <w:r w:rsidR="00AA5FD3">
        <w:rPr>
          <w:rFonts w:ascii="Verdana" w:eastAsiaTheme="majorEastAsia" w:hAnsi="Verdana" w:cstheme="majorBidi"/>
          <w:iCs/>
          <w:color w:val="404040" w:themeColor="text1" w:themeTint="BF"/>
          <w:sz w:val="24"/>
          <w:szCs w:val="24"/>
        </w:rPr>
        <w:t>coding taxonomy</w:t>
      </w:r>
      <w:r w:rsidR="00794789">
        <w:rPr>
          <w:rFonts w:ascii="Verdana" w:eastAsiaTheme="majorEastAsia" w:hAnsi="Verdana" w:cstheme="majorBidi"/>
          <w:iCs/>
          <w:color w:val="404040" w:themeColor="text1" w:themeTint="BF"/>
          <w:sz w:val="24"/>
          <w:szCs w:val="24"/>
        </w:rPr>
        <w:t>. H</w:t>
      </w:r>
      <w:r w:rsidR="005D1729">
        <w:rPr>
          <w:rFonts w:ascii="Verdana" w:eastAsiaTheme="majorEastAsia" w:hAnsi="Verdana" w:cstheme="majorBidi"/>
          <w:iCs/>
          <w:color w:val="404040" w:themeColor="text1" w:themeTint="BF"/>
          <w:sz w:val="24"/>
          <w:szCs w:val="24"/>
        </w:rPr>
        <w:t xml:space="preserve">owever, </w:t>
      </w:r>
      <w:r w:rsidR="00AA5FD3">
        <w:rPr>
          <w:rFonts w:ascii="Verdana" w:eastAsiaTheme="majorEastAsia" w:hAnsi="Verdana" w:cstheme="majorBidi"/>
          <w:iCs/>
          <w:color w:val="404040" w:themeColor="text1" w:themeTint="BF"/>
          <w:sz w:val="24"/>
          <w:szCs w:val="24"/>
        </w:rPr>
        <w:t xml:space="preserve">the Working Group considered the wide variety of mechanisms used to support public art and percent for art and decided </w:t>
      </w:r>
      <w:r w:rsidR="00AA5FD3">
        <w:rPr>
          <w:rFonts w:ascii="Verdana" w:eastAsiaTheme="majorEastAsia" w:hAnsi="Verdana" w:cstheme="majorBidi"/>
          <w:iCs/>
          <w:color w:val="404040" w:themeColor="text1" w:themeTint="BF"/>
          <w:sz w:val="24"/>
          <w:szCs w:val="24"/>
        </w:rPr>
        <w:lastRenderedPageBreak/>
        <w:t>that an A</w:t>
      </w:r>
      <w:r w:rsidR="00E20979" w:rsidRPr="00E20979">
        <w:rPr>
          <w:rFonts w:ascii="Verdana" w:eastAsiaTheme="majorEastAsia" w:hAnsi="Verdana" w:cstheme="majorBidi"/>
          <w:iCs/>
          <w:color w:val="404040" w:themeColor="text1" w:themeTint="BF"/>
          <w:sz w:val="24"/>
          <w:szCs w:val="24"/>
        </w:rPr>
        <w:t xml:space="preserve">ctivity </w:t>
      </w:r>
      <w:r w:rsidR="00AA5FD3">
        <w:rPr>
          <w:rFonts w:ascii="Verdana" w:eastAsiaTheme="majorEastAsia" w:hAnsi="Verdana" w:cstheme="majorBidi"/>
          <w:iCs/>
          <w:color w:val="404040" w:themeColor="text1" w:themeTint="BF"/>
          <w:sz w:val="24"/>
          <w:szCs w:val="24"/>
        </w:rPr>
        <w:t>T</w:t>
      </w:r>
      <w:r w:rsidR="00E20979" w:rsidRPr="00E20979">
        <w:rPr>
          <w:rFonts w:ascii="Verdana" w:eastAsiaTheme="majorEastAsia" w:hAnsi="Verdana" w:cstheme="majorBidi"/>
          <w:iCs/>
          <w:color w:val="404040" w:themeColor="text1" w:themeTint="BF"/>
          <w:sz w:val="24"/>
          <w:szCs w:val="24"/>
        </w:rPr>
        <w:t xml:space="preserve">ype </w:t>
      </w:r>
      <w:r w:rsidR="00AA5FD3">
        <w:rPr>
          <w:rFonts w:ascii="Verdana" w:eastAsiaTheme="majorEastAsia" w:hAnsi="Verdana" w:cstheme="majorBidi"/>
          <w:iCs/>
          <w:color w:val="404040" w:themeColor="text1" w:themeTint="BF"/>
          <w:sz w:val="24"/>
          <w:szCs w:val="24"/>
        </w:rPr>
        <w:t xml:space="preserve">code </w:t>
      </w:r>
      <w:r w:rsidR="00E20979" w:rsidRPr="00E20979">
        <w:rPr>
          <w:rFonts w:ascii="Verdana" w:eastAsiaTheme="majorEastAsia" w:hAnsi="Verdana" w:cstheme="majorBidi"/>
          <w:iCs/>
          <w:color w:val="404040" w:themeColor="text1" w:themeTint="BF"/>
          <w:sz w:val="24"/>
          <w:szCs w:val="24"/>
        </w:rPr>
        <w:t xml:space="preserve">within the </w:t>
      </w:r>
      <w:r w:rsidR="00AA5FD3">
        <w:rPr>
          <w:rFonts w:ascii="Verdana" w:eastAsiaTheme="majorEastAsia" w:hAnsi="Verdana" w:cstheme="majorBidi"/>
          <w:iCs/>
          <w:color w:val="404040" w:themeColor="text1" w:themeTint="BF"/>
          <w:sz w:val="24"/>
          <w:szCs w:val="24"/>
        </w:rPr>
        <w:t>Grants Management mod</w:t>
      </w:r>
      <w:r w:rsidR="00AA5FD3" w:rsidRPr="00FD5506">
        <w:rPr>
          <w:rFonts w:ascii="Verdana" w:eastAsiaTheme="majorEastAsia" w:hAnsi="Verdana" w:cstheme="majorBidi"/>
          <w:iCs/>
          <w:sz w:val="24"/>
          <w:szCs w:val="24"/>
        </w:rPr>
        <w:t xml:space="preserve">ule of the </w:t>
      </w:r>
      <w:r w:rsidR="00E20979" w:rsidRPr="00FD5506">
        <w:rPr>
          <w:rFonts w:ascii="Verdana" w:eastAsiaTheme="majorEastAsia" w:hAnsi="Verdana" w:cstheme="majorBidi"/>
          <w:iCs/>
          <w:sz w:val="24"/>
          <w:szCs w:val="24"/>
        </w:rPr>
        <w:t>Standard</w:t>
      </w:r>
      <w:r w:rsidR="00794789" w:rsidRPr="00FD5506">
        <w:rPr>
          <w:rFonts w:ascii="Verdana" w:eastAsiaTheme="majorEastAsia" w:hAnsi="Verdana" w:cstheme="majorBidi"/>
          <w:iCs/>
          <w:sz w:val="24"/>
          <w:szCs w:val="24"/>
        </w:rPr>
        <w:t xml:space="preserve"> </w:t>
      </w:r>
      <w:r w:rsidR="00AA5FD3" w:rsidRPr="00FD5506">
        <w:rPr>
          <w:rFonts w:ascii="Verdana" w:eastAsiaTheme="majorEastAsia" w:hAnsi="Verdana" w:cstheme="majorBidi"/>
          <w:iCs/>
          <w:sz w:val="24"/>
          <w:szCs w:val="24"/>
        </w:rPr>
        <w:t>would not yield accurate information on public sector investments in this work</w:t>
      </w:r>
      <w:r w:rsidR="00E20979" w:rsidRPr="00FD5506">
        <w:rPr>
          <w:rFonts w:ascii="Verdana" w:eastAsiaTheme="majorEastAsia" w:hAnsi="Verdana" w:cstheme="majorBidi"/>
          <w:iCs/>
          <w:sz w:val="24"/>
          <w:szCs w:val="24"/>
        </w:rPr>
        <w:t xml:space="preserve">. </w:t>
      </w:r>
    </w:p>
    <w:p w14:paraId="5BA50040" w14:textId="2B1007D7" w:rsidR="00704F3C" w:rsidRPr="00192282" w:rsidRDefault="00AA5FD3" w:rsidP="00192282">
      <w:pPr>
        <w:pStyle w:val="ListParagraph"/>
        <w:numPr>
          <w:ilvl w:val="0"/>
          <w:numId w:val="6"/>
        </w:numPr>
        <w:spacing w:after="0" w:line="240" w:lineRule="auto"/>
        <w:ind w:right="576"/>
        <w:rPr>
          <w:rFonts w:ascii="Verdana" w:eastAsiaTheme="majorEastAsia" w:hAnsi="Verdana" w:cstheme="majorBidi"/>
          <w:iCs/>
          <w:sz w:val="24"/>
          <w:szCs w:val="24"/>
        </w:rPr>
      </w:pPr>
      <w:r w:rsidRPr="00FD5506">
        <w:rPr>
          <w:rFonts w:ascii="Verdana" w:eastAsiaTheme="majorEastAsia" w:hAnsi="Verdana" w:cstheme="majorBidi"/>
          <w:b/>
          <w:iCs/>
          <w:sz w:val="24"/>
          <w:szCs w:val="24"/>
        </w:rPr>
        <w:t>Grantee Race</w:t>
      </w:r>
      <w:r>
        <w:rPr>
          <w:rFonts w:ascii="Verdana" w:eastAsiaTheme="majorEastAsia" w:hAnsi="Verdana" w:cstheme="majorBidi"/>
          <w:iCs/>
          <w:sz w:val="24"/>
          <w:szCs w:val="24"/>
        </w:rPr>
        <w:t xml:space="preserve"> is being removed from </w:t>
      </w:r>
      <w:r w:rsidR="0038770F">
        <w:rPr>
          <w:rFonts w:ascii="Verdana" w:eastAsiaTheme="majorEastAsia" w:hAnsi="Verdana" w:cstheme="majorBidi"/>
          <w:iCs/>
          <w:sz w:val="24"/>
          <w:szCs w:val="24"/>
        </w:rPr>
        <w:t xml:space="preserve">NEA </w:t>
      </w:r>
      <w:r>
        <w:rPr>
          <w:rFonts w:ascii="Verdana" w:eastAsiaTheme="majorEastAsia" w:hAnsi="Verdana" w:cstheme="majorBidi"/>
          <w:iCs/>
          <w:sz w:val="24"/>
          <w:szCs w:val="24"/>
        </w:rPr>
        <w:t xml:space="preserve">FDR requirements but is </w:t>
      </w:r>
      <w:r w:rsidRPr="00FD5506">
        <w:rPr>
          <w:rFonts w:ascii="Verdana" w:eastAsiaTheme="majorEastAsia" w:hAnsi="Verdana" w:cstheme="majorBidi"/>
          <w:i/>
          <w:iCs/>
          <w:sz w:val="24"/>
          <w:szCs w:val="24"/>
        </w:rPr>
        <w:t>not</w:t>
      </w:r>
      <w:r>
        <w:rPr>
          <w:rFonts w:ascii="Verdana" w:eastAsiaTheme="majorEastAsia" w:hAnsi="Verdana" w:cstheme="majorBidi"/>
          <w:iCs/>
          <w:sz w:val="24"/>
          <w:szCs w:val="24"/>
        </w:rPr>
        <w:t xml:space="preserve"> being removed from the Standard. </w:t>
      </w:r>
      <w:r w:rsidR="00810F6F">
        <w:rPr>
          <w:rFonts w:ascii="Verdana" w:eastAsiaTheme="majorEastAsia" w:hAnsi="Verdana" w:cstheme="majorBidi"/>
          <w:iCs/>
          <w:sz w:val="24"/>
          <w:szCs w:val="24"/>
        </w:rPr>
        <w:t xml:space="preserve">See the </w:t>
      </w:r>
      <w:r w:rsidR="00BC368E">
        <w:rPr>
          <w:rFonts w:ascii="Verdana" w:eastAsiaTheme="majorEastAsia" w:hAnsi="Verdana" w:cstheme="majorBidi"/>
          <w:iCs/>
          <w:sz w:val="24"/>
          <w:szCs w:val="24"/>
        </w:rPr>
        <w:t xml:space="preserve">explanation in the </w:t>
      </w:r>
      <w:r w:rsidR="00810F6F">
        <w:rPr>
          <w:rFonts w:ascii="Verdana" w:eastAsiaTheme="majorEastAsia" w:hAnsi="Verdana" w:cstheme="majorBidi"/>
          <w:iCs/>
          <w:sz w:val="24"/>
          <w:szCs w:val="24"/>
        </w:rPr>
        <w:t xml:space="preserve">notes </w:t>
      </w:r>
      <w:r w:rsidR="00BC368E">
        <w:rPr>
          <w:rFonts w:ascii="Verdana" w:eastAsiaTheme="majorEastAsia" w:hAnsi="Verdana" w:cstheme="majorBidi"/>
          <w:iCs/>
          <w:sz w:val="24"/>
          <w:szCs w:val="24"/>
        </w:rPr>
        <w:t xml:space="preserve">section of </w:t>
      </w:r>
      <w:hyperlink w:anchor="_3c._Retire_Project" w:history="1">
        <w:r w:rsidR="00810F6F" w:rsidRPr="0038770F">
          <w:rPr>
            <w:rStyle w:val="Hyperlink"/>
            <w:rFonts w:ascii="Verdana" w:eastAsiaTheme="majorEastAsia" w:hAnsi="Verdana" w:cstheme="majorBidi"/>
            <w:iCs/>
            <w:sz w:val="24"/>
            <w:szCs w:val="24"/>
          </w:rPr>
          <w:t>item 3c</w:t>
        </w:r>
      </w:hyperlink>
      <w:r w:rsidR="00810F6F">
        <w:rPr>
          <w:rFonts w:ascii="Verdana" w:eastAsiaTheme="majorEastAsia" w:hAnsi="Verdana" w:cstheme="majorBidi"/>
          <w:iCs/>
          <w:sz w:val="24"/>
          <w:szCs w:val="24"/>
        </w:rPr>
        <w:t xml:space="preserve"> above.</w:t>
      </w:r>
      <w:r w:rsidRPr="002F1ADE">
        <w:rPr>
          <w:rFonts w:ascii="Verdana" w:eastAsiaTheme="majorEastAsia" w:hAnsi="Verdana" w:cstheme="majorBidi"/>
          <w:iCs/>
          <w:sz w:val="24"/>
          <w:szCs w:val="24"/>
        </w:rPr>
        <w:t xml:space="preserve"> </w:t>
      </w:r>
    </w:p>
    <w:tbl>
      <w:tblPr>
        <w:tblStyle w:val="TipTable"/>
        <w:tblpPr w:leftFromText="180" w:rightFromText="180" w:vertAnchor="text" w:horzAnchor="margin" w:tblpXSpec="center" w:tblpY="121"/>
        <w:tblW w:w="4833" w:type="pct"/>
        <w:shd w:val="clear" w:color="auto" w:fill="D9D9D9" w:themeFill="background1" w:themeFillShade="D9"/>
        <w:tblLook w:val="04A0" w:firstRow="1" w:lastRow="0" w:firstColumn="1" w:lastColumn="0" w:noHBand="0" w:noVBand="1"/>
      </w:tblPr>
      <w:tblGrid>
        <w:gridCol w:w="13919"/>
      </w:tblGrid>
      <w:tr w:rsidR="00E20979" w:rsidRPr="00E53AB9" w14:paraId="4E09EA0E" w14:textId="77777777" w:rsidTr="00A22B11">
        <w:trPr>
          <w:trHeight w:val="542"/>
        </w:trPr>
        <w:tc>
          <w:tcPr>
            <w:cnfStyle w:val="001000000000" w:firstRow="0" w:lastRow="0" w:firstColumn="1" w:lastColumn="0" w:oddVBand="0" w:evenVBand="0" w:oddHBand="0" w:evenHBand="0" w:firstRowFirstColumn="0" w:firstRowLastColumn="0" w:lastRowFirstColumn="0" w:lastRowLastColumn="0"/>
            <w:tcW w:w="5000" w:type="pct"/>
            <w:shd w:val="clear" w:color="auto" w:fill="D9D9D9" w:themeFill="background1" w:themeFillShade="D9"/>
          </w:tcPr>
          <w:p w14:paraId="36CF695D" w14:textId="4B71257D" w:rsidR="00E20979" w:rsidRPr="00E53AB9" w:rsidRDefault="00E20979" w:rsidP="00E20979">
            <w:pPr>
              <w:pStyle w:val="Heading1"/>
              <w:framePr w:hSpace="0" w:wrap="auto" w:vAnchor="margin" w:hAnchor="text" w:yAlign="inline"/>
              <w:jc w:val="left"/>
              <w:rPr>
                <w:i/>
              </w:rPr>
            </w:pPr>
            <w:bookmarkStart w:id="22" w:name="_Section_6:_Implementation"/>
            <w:bookmarkEnd w:id="22"/>
            <w:r>
              <w:rPr>
                <w:i/>
              </w:rPr>
              <w:t xml:space="preserve">      </w:t>
            </w:r>
            <w:bookmarkStart w:id="23" w:name="_Toc381974844"/>
            <w:r w:rsidRPr="00E53AB9">
              <w:t xml:space="preserve">Section </w:t>
            </w:r>
            <w:r w:rsidRPr="00BF1947">
              <w:t>6:</w:t>
            </w:r>
            <w:r w:rsidRPr="00E53AB9">
              <w:t xml:space="preserve"> </w:t>
            </w:r>
            <w:r>
              <w:t xml:space="preserve">Implementation </w:t>
            </w:r>
            <w:r w:rsidR="00794789">
              <w:t xml:space="preserve">Notes </w:t>
            </w:r>
            <w:r>
              <w:t>and Future Recommendations</w:t>
            </w:r>
            <w:bookmarkEnd w:id="23"/>
          </w:p>
        </w:tc>
      </w:tr>
    </w:tbl>
    <w:p w14:paraId="35BD360D" w14:textId="77777777" w:rsidR="00E20979" w:rsidRDefault="00E20979" w:rsidP="004A7BCC">
      <w:pPr>
        <w:spacing w:after="0" w:line="240" w:lineRule="auto"/>
        <w:ind w:left="576" w:right="576"/>
        <w:rPr>
          <w:rFonts w:ascii="Verdana" w:eastAsiaTheme="majorEastAsia" w:hAnsi="Verdana" w:cstheme="majorBidi"/>
          <w:iCs/>
          <w:color w:val="404040" w:themeColor="text1" w:themeTint="BF"/>
          <w:sz w:val="24"/>
          <w:szCs w:val="24"/>
        </w:rPr>
      </w:pPr>
    </w:p>
    <w:p w14:paraId="6111E3CA" w14:textId="097E8634" w:rsidR="00794789" w:rsidRPr="00794789" w:rsidRDefault="00794789" w:rsidP="00BF1947">
      <w:pPr>
        <w:spacing w:after="0" w:line="240" w:lineRule="auto"/>
        <w:ind w:right="576" w:firstLine="576"/>
        <w:rPr>
          <w:rFonts w:ascii="Verdana" w:eastAsiaTheme="majorEastAsia" w:hAnsi="Verdana" w:cstheme="majorBidi"/>
          <w:b/>
          <w:iCs/>
          <w:color w:val="404040" w:themeColor="text1" w:themeTint="BF"/>
          <w:sz w:val="24"/>
          <w:szCs w:val="24"/>
        </w:rPr>
      </w:pPr>
      <w:r w:rsidRPr="00794789">
        <w:rPr>
          <w:rFonts w:ascii="Verdana" w:eastAsiaTheme="majorEastAsia" w:hAnsi="Verdana" w:cstheme="majorBidi"/>
          <w:b/>
          <w:iCs/>
          <w:color w:val="404040" w:themeColor="text1" w:themeTint="BF"/>
          <w:sz w:val="24"/>
          <w:szCs w:val="24"/>
        </w:rPr>
        <w:t>Implementation</w:t>
      </w:r>
      <w:r>
        <w:rPr>
          <w:rFonts w:ascii="Verdana" w:eastAsiaTheme="majorEastAsia" w:hAnsi="Verdana" w:cstheme="majorBidi"/>
          <w:b/>
          <w:iCs/>
          <w:color w:val="404040" w:themeColor="text1" w:themeTint="BF"/>
          <w:sz w:val="24"/>
          <w:szCs w:val="24"/>
        </w:rPr>
        <w:t xml:space="preserve"> Notes</w:t>
      </w:r>
    </w:p>
    <w:p w14:paraId="510AA067" w14:textId="1FB85ED8" w:rsidR="00794789" w:rsidRPr="00FD5506" w:rsidRDefault="00794789" w:rsidP="00794789">
      <w:pPr>
        <w:spacing w:after="0" w:line="240" w:lineRule="auto"/>
        <w:ind w:left="576" w:right="576"/>
        <w:rPr>
          <w:rFonts w:ascii="Verdana" w:eastAsiaTheme="majorEastAsia" w:hAnsi="Verdana" w:cstheme="majorBidi"/>
          <w:i/>
          <w:iCs/>
          <w:color w:val="404040" w:themeColor="text1" w:themeTint="BF"/>
          <w:sz w:val="24"/>
          <w:szCs w:val="24"/>
        </w:rPr>
      </w:pPr>
      <w:r w:rsidRPr="00FD5506">
        <w:rPr>
          <w:rFonts w:ascii="Verdana" w:eastAsiaTheme="majorEastAsia" w:hAnsi="Verdana" w:cstheme="majorBidi"/>
          <w:i/>
          <w:iCs/>
          <w:color w:val="404040" w:themeColor="text1" w:themeTint="BF"/>
          <w:sz w:val="24"/>
          <w:szCs w:val="24"/>
        </w:rPr>
        <w:t xml:space="preserve">All proposed changes to the National Standard would take effect concomitantly with NEA reporting requirement changes scheduled for NEA FY 15/SAA and RAO FY 16. </w:t>
      </w:r>
    </w:p>
    <w:p w14:paraId="7F1B4C9F" w14:textId="77777777" w:rsidR="00794789" w:rsidRDefault="00794789" w:rsidP="00794789">
      <w:pPr>
        <w:spacing w:after="0" w:line="240" w:lineRule="auto"/>
        <w:ind w:left="576" w:right="576"/>
        <w:rPr>
          <w:rFonts w:ascii="Verdana" w:eastAsiaTheme="majorEastAsia" w:hAnsi="Verdana" w:cstheme="majorBidi"/>
          <w:iCs/>
          <w:color w:val="404040" w:themeColor="text1" w:themeTint="BF"/>
          <w:sz w:val="24"/>
          <w:szCs w:val="24"/>
        </w:rPr>
      </w:pPr>
    </w:p>
    <w:p w14:paraId="356FEFE9" w14:textId="52E6637D" w:rsidR="00A22B11" w:rsidRDefault="00BC368E" w:rsidP="00794789">
      <w:pPr>
        <w:spacing w:after="0" w:line="240" w:lineRule="auto"/>
        <w:ind w:left="576" w:right="576"/>
        <w:rPr>
          <w:rFonts w:ascii="Verdana" w:eastAsiaTheme="majorEastAsia" w:hAnsi="Verdana" w:cstheme="majorBidi"/>
          <w:iCs/>
          <w:color w:val="404040" w:themeColor="text1" w:themeTint="BF"/>
          <w:sz w:val="24"/>
          <w:szCs w:val="24"/>
        </w:rPr>
      </w:pPr>
      <w:r>
        <w:rPr>
          <w:rFonts w:ascii="Verdana" w:eastAsiaTheme="majorEastAsia" w:hAnsi="Verdana" w:cstheme="majorBidi"/>
          <w:iCs/>
          <w:color w:val="404040" w:themeColor="text1" w:themeTint="BF"/>
          <w:sz w:val="24"/>
          <w:szCs w:val="24"/>
        </w:rPr>
        <w:t xml:space="preserve">Selected system </w:t>
      </w:r>
      <w:r w:rsidR="00794789">
        <w:rPr>
          <w:rFonts w:ascii="Verdana" w:eastAsiaTheme="majorEastAsia" w:hAnsi="Verdana" w:cstheme="majorBidi"/>
          <w:iCs/>
          <w:color w:val="404040" w:themeColor="text1" w:themeTint="BF"/>
          <w:sz w:val="24"/>
          <w:szCs w:val="24"/>
        </w:rPr>
        <w:t xml:space="preserve">changes </w:t>
      </w:r>
      <w:r>
        <w:rPr>
          <w:rFonts w:ascii="Verdana" w:eastAsiaTheme="majorEastAsia" w:hAnsi="Verdana" w:cstheme="majorBidi"/>
          <w:iCs/>
          <w:color w:val="404040" w:themeColor="text1" w:themeTint="BF"/>
          <w:sz w:val="24"/>
          <w:szCs w:val="24"/>
        </w:rPr>
        <w:t xml:space="preserve">recommended in this document are complex and may </w:t>
      </w:r>
      <w:r w:rsidR="00794789">
        <w:rPr>
          <w:rFonts w:ascii="Verdana" w:eastAsiaTheme="majorEastAsia" w:hAnsi="Verdana" w:cstheme="majorBidi"/>
          <w:iCs/>
          <w:color w:val="404040" w:themeColor="text1" w:themeTint="BF"/>
          <w:sz w:val="24"/>
          <w:szCs w:val="24"/>
        </w:rPr>
        <w:t xml:space="preserve">require additional technical implementation guidance from NASAA and the NEA. After </w:t>
      </w:r>
      <w:r w:rsidR="00A22B11">
        <w:rPr>
          <w:rFonts w:ascii="Verdana" w:eastAsiaTheme="majorEastAsia" w:hAnsi="Verdana" w:cstheme="majorBidi"/>
          <w:iCs/>
          <w:color w:val="404040" w:themeColor="text1" w:themeTint="BF"/>
          <w:sz w:val="24"/>
          <w:szCs w:val="24"/>
        </w:rPr>
        <w:t>acceptance</w:t>
      </w:r>
      <w:r w:rsidR="00794789">
        <w:rPr>
          <w:rFonts w:ascii="Verdana" w:eastAsiaTheme="majorEastAsia" w:hAnsi="Verdana" w:cstheme="majorBidi"/>
          <w:iCs/>
          <w:color w:val="404040" w:themeColor="text1" w:themeTint="BF"/>
          <w:sz w:val="24"/>
          <w:szCs w:val="24"/>
        </w:rPr>
        <w:t xml:space="preserve"> of </w:t>
      </w:r>
      <w:r>
        <w:rPr>
          <w:rFonts w:ascii="Verdana" w:eastAsiaTheme="majorEastAsia" w:hAnsi="Verdana" w:cstheme="majorBidi"/>
          <w:iCs/>
          <w:color w:val="404040" w:themeColor="text1" w:themeTint="BF"/>
          <w:sz w:val="24"/>
          <w:szCs w:val="24"/>
        </w:rPr>
        <w:t xml:space="preserve">the National Standard </w:t>
      </w:r>
      <w:r w:rsidR="00A22B11">
        <w:rPr>
          <w:rFonts w:ascii="Verdana" w:eastAsiaTheme="majorEastAsia" w:hAnsi="Verdana" w:cstheme="majorBidi"/>
          <w:iCs/>
          <w:color w:val="404040" w:themeColor="text1" w:themeTint="BF"/>
          <w:sz w:val="24"/>
          <w:szCs w:val="24"/>
        </w:rPr>
        <w:t xml:space="preserve">revisions by the NASAA </w:t>
      </w:r>
      <w:r>
        <w:rPr>
          <w:rFonts w:ascii="Verdana" w:eastAsiaTheme="majorEastAsia" w:hAnsi="Verdana" w:cstheme="majorBidi"/>
          <w:iCs/>
          <w:color w:val="404040" w:themeColor="text1" w:themeTint="BF"/>
          <w:sz w:val="24"/>
          <w:szCs w:val="24"/>
        </w:rPr>
        <w:t>board and the NEA</w:t>
      </w:r>
      <w:r w:rsidR="00A22B11">
        <w:rPr>
          <w:rFonts w:ascii="Verdana" w:eastAsiaTheme="majorEastAsia" w:hAnsi="Verdana" w:cstheme="majorBidi"/>
          <w:iCs/>
          <w:color w:val="404040" w:themeColor="text1" w:themeTint="BF"/>
          <w:sz w:val="24"/>
          <w:szCs w:val="24"/>
        </w:rPr>
        <w:t>, NASAA plans to</w:t>
      </w:r>
      <w:r w:rsidR="00794789">
        <w:rPr>
          <w:rFonts w:ascii="Verdana" w:eastAsiaTheme="majorEastAsia" w:hAnsi="Verdana" w:cstheme="majorBidi"/>
          <w:iCs/>
          <w:color w:val="404040" w:themeColor="text1" w:themeTint="BF"/>
          <w:sz w:val="24"/>
          <w:szCs w:val="24"/>
        </w:rPr>
        <w:t xml:space="preserve"> develop </w:t>
      </w:r>
      <w:r>
        <w:rPr>
          <w:rFonts w:ascii="Verdana" w:eastAsiaTheme="majorEastAsia" w:hAnsi="Verdana" w:cstheme="majorBidi"/>
          <w:iCs/>
          <w:color w:val="404040" w:themeColor="text1" w:themeTint="BF"/>
          <w:sz w:val="24"/>
          <w:szCs w:val="24"/>
        </w:rPr>
        <w:t xml:space="preserve">supporting </w:t>
      </w:r>
      <w:r w:rsidR="00794789">
        <w:rPr>
          <w:rFonts w:ascii="Verdana" w:eastAsiaTheme="majorEastAsia" w:hAnsi="Verdana" w:cstheme="majorBidi"/>
          <w:iCs/>
          <w:color w:val="404040" w:themeColor="text1" w:themeTint="BF"/>
          <w:sz w:val="24"/>
          <w:szCs w:val="24"/>
        </w:rPr>
        <w:t xml:space="preserve">materials </w:t>
      </w:r>
      <w:r>
        <w:rPr>
          <w:rFonts w:ascii="Verdana" w:eastAsiaTheme="majorEastAsia" w:hAnsi="Verdana" w:cstheme="majorBidi"/>
          <w:iCs/>
          <w:color w:val="404040" w:themeColor="text1" w:themeTint="BF"/>
          <w:sz w:val="24"/>
          <w:szCs w:val="24"/>
        </w:rPr>
        <w:t xml:space="preserve">that assist states and regions with implementing </w:t>
      </w:r>
      <w:r w:rsidR="00A22B11">
        <w:rPr>
          <w:rFonts w:ascii="Verdana" w:eastAsiaTheme="majorEastAsia" w:hAnsi="Verdana" w:cstheme="majorBidi"/>
          <w:iCs/>
          <w:color w:val="404040" w:themeColor="text1" w:themeTint="BF"/>
          <w:sz w:val="24"/>
          <w:szCs w:val="24"/>
        </w:rPr>
        <w:t xml:space="preserve">the </w:t>
      </w:r>
      <w:r w:rsidR="00794789">
        <w:rPr>
          <w:rFonts w:ascii="Verdana" w:eastAsiaTheme="majorEastAsia" w:hAnsi="Verdana" w:cstheme="majorBidi"/>
          <w:iCs/>
          <w:color w:val="404040" w:themeColor="text1" w:themeTint="BF"/>
          <w:sz w:val="24"/>
          <w:szCs w:val="24"/>
        </w:rPr>
        <w:t>changes</w:t>
      </w:r>
      <w:r w:rsidR="00A22B11">
        <w:rPr>
          <w:rFonts w:ascii="Verdana" w:eastAsiaTheme="majorEastAsia" w:hAnsi="Verdana" w:cstheme="majorBidi"/>
          <w:iCs/>
          <w:color w:val="404040" w:themeColor="text1" w:themeTint="BF"/>
          <w:sz w:val="24"/>
          <w:szCs w:val="24"/>
        </w:rPr>
        <w:t xml:space="preserve">. </w:t>
      </w:r>
      <w:r>
        <w:rPr>
          <w:rFonts w:ascii="Verdana" w:eastAsiaTheme="majorEastAsia" w:hAnsi="Verdana" w:cstheme="majorBidi"/>
          <w:iCs/>
          <w:color w:val="404040" w:themeColor="text1" w:themeTint="BF"/>
          <w:sz w:val="24"/>
          <w:szCs w:val="24"/>
        </w:rPr>
        <w:t xml:space="preserve">As part of that process, the </w:t>
      </w:r>
      <w:r w:rsidR="00A22B11">
        <w:rPr>
          <w:rFonts w:ascii="Verdana" w:eastAsiaTheme="majorEastAsia" w:hAnsi="Verdana" w:cstheme="majorBidi"/>
          <w:iCs/>
          <w:color w:val="404040" w:themeColor="text1" w:themeTint="BF"/>
          <w:sz w:val="24"/>
          <w:szCs w:val="24"/>
        </w:rPr>
        <w:t xml:space="preserve">National Standard Working Group has advised that special attention be </w:t>
      </w:r>
      <w:r w:rsidR="00186A85">
        <w:rPr>
          <w:rFonts w:ascii="Verdana" w:eastAsiaTheme="majorEastAsia" w:hAnsi="Verdana" w:cstheme="majorBidi"/>
          <w:iCs/>
          <w:color w:val="404040" w:themeColor="text1" w:themeTint="BF"/>
          <w:sz w:val="24"/>
          <w:szCs w:val="24"/>
        </w:rPr>
        <w:t>paid</w:t>
      </w:r>
      <w:r w:rsidR="00A22B11">
        <w:rPr>
          <w:rFonts w:ascii="Verdana" w:eastAsiaTheme="majorEastAsia" w:hAnsi="Verdana" w:cstheme="majorBidi"/>
          <w:iCs/>
          <w:color w:val="404040" w:themeColor="text1" w:themeTint="BF"/>
          <w:sz w:val="24"/>
          <w:szCs w:val="24"/>
        </w:rPr>
        <w:t xml:space="preserve"> to </w:t>
      </w:r>
      <w:r>
        <w:rPr>
          <w:rFonts w:ascii="Verdana" w:eastAsiaTheme="majorEastAsia" w:hAnsi="Verdana" w:cstheme="majorBidi"/>
          <w:iCs/>
          <w:color w:val="404040" w:themeColor="text1" w:themeTint="BF"/>
          <w:sz w:val="24"/>
          <w:szCs w:val="24"/>
        </w:rPr>
        <w:t>these issues</w:t>
      </w:r>
      <w:r w:rsidR="00704F3C">
        <w:rPr>
          <w:rFonts w:ascii="Verdana" w:eastAsiaTheme="majorEastAsia" w:hAnsi="Verdana" w:cstheme="majorBidi"/>
          <w:iCs/>
          <w:color w:val="404040" w:themeColor="text1" w:themeTint="BF"/>
          <w:sz w:val="24"/>
          <w:szCs w:val="24"/>
        </w:rPr>
        <w:t>:</w:t>
      </w:r>
    </w:p>
    <w:p w14:paraId="11BDD0CD" w14:textId="60786580" w:rsidR="00792559" w:rsidRPr="000336B3" w:rsidRDefault="00792559" w:rsidP="000336B3">
      <w:pPr>
        <w:spacing w:after="0" w:line="240" w:lineRule="auto"/>
        <w:ind w:right="576"/>
        <w:rPr>
          <w:rFonts w:ascii="Verdana" w:eastAsiaTheme="majorEastAsia" w:hAnsi="Verdana" w:cstheme="majorBidi"/>
          <w:iCs/>
          <w:color w:val="404040" w:themeColor="text1" w:themeTint="BF"/>
          <w:sz w:val="24"/>
          <w:szCs w:val="24"/>
        </w:rPr>
      </w:pPr>
    </w:p>
    <w:p w14:paraId="616A937D" w14:textId="32EACD38" w:rsidR="00A22B11" w:rsidRPr="00704F3C" w:rsidRDefault="00A22B11" w:rsidP="00A22B11">
      <w:pPr>
        <w:spacing w:after="0" w:line="240" w:lineRule="auto"/>
        <w:ind w:right="576" w:firstLine="576"/>
        <w:rPr>
          <w:rFonts w:ascii="Verdana" w:eastAsiaTheme="majorEastAsia" w:hAnsi="Verdana" w:cstheme="majorBidi"/>
          <w:iCs/>
          <w:color w:val="404040" w:themeColor="text1" w:themeTint="BF"/>
          <w:sz w:val="24"/>
          <w:szCs w:val="24"/>
          <w:u w:val="single"/>
        </w:rPr>
      </w:pPr>
      <w:r w:rsidRPr="00704F3C">
        <w:rPr>
          <w:rFonts w:ascii="Verdana" w:eastAsiaTheme="majorEastAsia" w:hAnsi="Verdana" w:cstheme="majorBidi"/>
          <w:iCs/>
          <w:color w:val="404040" w:themeColor="text1" w:themeTint="BF"/>
          <w:sz w:val="24"/>
          <w:szCs w:val="24"/>
          <w:u w:val="single"/>
        </w:rPr>
        <w:t xml:space="preserve">Activity </w:t>
      </w:r>
      <w:r w:rsidR="00BC368E">
        <w:rPr>
          <w:rFonts w:ascii="Verdana" w:eastAsiaTheme="majorEastAsia" w:hAnsi="Verdana" w:cstheme="majorBidi"/>
          <w:iCs/>
          <w:color w:val="404040" w:themeColor="text1" w:themeTint="BF"/>
          <w:sz w:val="24"/>
          <w:szCs w:val="24"/>
          <w:u w:val="single"/>
        </w:rPr>
        <w:t>L</w:t>
      </w:r>
      <w:r w:rsidRPr="00704F3C">
        <w:rPr>
          <w:rFonts w:ascii="Verdana" w:eastAsiaTheme="majorEastAsia" w:hAnsi="Verdana" w:cstheme="majorBidi"/>
          <w:iCs/>
          <w:color w:val="404040" w:themeColor="text1" w:themeTint="BF"/>
          <w:sz w:val="24"/>
          <w:szCs w:val="24"/>
          <w:u w:val="single"/>
        </w:rPr>
        <w:t>ocation</w:t>
      </w:r>
    </w:p>
    <w:p w14:paraId="61C393B1" w14:textId="2F8E9199" w:rsidR="00A22B11" w:rsidRDefault="00A22B11" w:rsidP="00A22B11">
      <w:pPr>
        <w:spacing w:after="0" w:line="240" w:lineRule="auto"/>
        <w:ind w:left="576" w:right="576"/>
        <w:rPr>
          <w:rFonts w:ascii="Verdana" w:eastAsiaTheme="majorEastAsia" w:hAnsi="Verdana" w:cstheme="majorBidi"/>
          <w:iCs/>
          <w:color w:val="404040" w:themeColor="text1" w:themeTint="BF"/>
          <w:sz w:val="24"/>
          <w:szCs w:val="24"/>
        </w:rPr>
      </w:pPr>
      <w:r w:rsidRPr="00BE0729">
        <w:rPr>
          <w:rFonts w:ascii="Verdana" w:eastAsiaTheme="majorEastAsia" w:hAnsi="Verdana" w:cstheme="majorBidi"/>
          <w:iCs/>
          <w:color w:val="404040" w:themeColor="text1" w:themeTint="BF"/>
          <w:sz w:val="24"/>
          <w:szCs w:val="24"/>
        </w:rPr>
        <w:t xml:space="preserve">Activity </w:t>
      </w:r>
      <w:r w:rsidR="00BC368E">
        <w:rPr>
          <w:rFonts w:ascii="Verdana" w:eastAsiaTheme="majorEastAsia" w:hAnsi="Verdana" w:cstheme="majorBidi"/>
          <w:iCs/>
          <w:color w:val="404040" w:themeColor="text1" w:themeTint="BF"/>
          <w:sz w:val="24"/>
          <w:szCs w:val="24"/>
        </w:rPr>
        <w:t>L</w:t>
      </w:r>
      <w:r w:rsidRPr="00BE0729">
        <w:rPr>
          <w:rFonts w:ascii="Verdana" w:eastAsiaTheme="majorEastAsia" w:hAnsi="Verdana" w:cstheme="majorBidi"/>
          <w:iCs/>
          <w:color w:val="404040" w:themeColor="text1" w:themeTint="BF"/>
          <w:sz w:val="24"/>
          <w:szCs w:val="24"/>
        </w:rPr>
        <w:t xml:space="preserve">ocation will entail a major change to data collection systems and require a separate data module. </w:t>
      </w:r>
      <w:r w:rsidR="004F3FA1" w:rsidRPr="00BE0729">
        <w:rPr>
          <w:rFonts w:ascii="Verdana" w:eastAsiaTheme="majorEastAsia" w:hAnsi="Verdana" w:cstheme="majorBidi"/>
          <w:iCs/>
          <w:color w:val="404040" w:themeColor="text1" w:themeTint="BF"/>
          <w:sz w:val="24"/>
          <w:szCs w:val="24"/>
        </w:rPr>
        <w:t xml:space="preserve">Implementation materials will need to consider solutions that can be attained </w:t>
      </w:r>
      <w:r w:rsidR="00704F3C">
        <w:rPr>
          <w:rFonts w:ascii="Verdana" w:eastAsiaTheme="majorEastAsia" w:hAnsi="Verdana" w:cstheme="majorBidi"/>
          <w:iCs/>
          <w:color w:val="404040" w:themeColor="text1" w:themeTint="BF"/>
          <w:sz w:val="24"/>
          <w:szCs w:val="24"/>
        </w:rPr>
        <w:t>by</w:t>
      </w:r>
      <w:r w:rsidR="004F3FA1" w:rsidRPr="00BE0729">
        <w:rPr>
          <w:rFonts w:ascii="Verdana" w:eastAsiaTheme="majorEastAsia" w:hAnsi="Verdana" w:cstheme="majorBidi"/>
          <w:iCs/>
          <w:color w:val="404040" w:themeColor="text1" w:themeTint="BF"/>
          <w:sz w:val="24"/>
          <w:szCs w:val="24"/>
        </w:rPr>
        <w:t xml:space="preserve"> SAA and RAO grants management software systems</w:t>
      </w:r>
      <w:r w:rsidR="00704F3C">
        <w:rPr>
          <w:rFonts w:ascii="Verdana" w:eastAsiaTheme="majorEastAsia" w:hAnsi="Verdana" w:cstheme="majorBidi"/>
          <w:iCs/>
          <w:color w:val="404040" w:themeColor="text1" w:themeTint="BF"/>
          <w:sz w:val="24"/>
          <w:szCs w:val="24"/>
        </w:rPr>
        <w:t xml:space="preserve"> and technology service providers</w:t>
      </w:r>
      <w:r w:rsidR="004F3FA1" w:rsidRPr="00BE0729">
        <w:rPr>
          <w:rFonts w:ascii="Verdana" w:eastAsiaTheme="majorEastAsia" w:hAnsi="Verdana" w:cstheme="majorBidi"/>
          <w:iCs/>
          <w:color w:val="404040" w:themeColor="text1" w:themeTint="BF"/>
          <w:sz w:val="24"/>
          <w:szCs w:val="24"/>
        </w:rPr>
        <w:t xml:space="preserve">. Implementation materials will </w:t>
      </w:r>
      <w:r w:rsidR="00704F3C">
        <w:rPr>
          <w:rFonts w:ascii="Verdana" w:eastAsiaTheme="majorEastAsia" w:hAnsi="Verdana" w:cstheme="majorBidi"/>
          <w:iCs/>
          <w:color w:val="404040" w:themeColor="text1" w:themeTint="BF"/>
          <w:sz w:val="24"/>
          <w:szCs w:val="24"/>
        </w:rPr>
        <w:t xml:space="preserve">also </w:t>
      </w:r>
      <w:r w:rsidR="004F3FA1" w:rsidRPr="00BE0729">
        <w:rPr>
          <w:rFonts w:ascii="Verdana" w:eastAsiaTheme="majorEastAsia" w:hAnsi="Verdana" w:cstheme="majorBidi"/>
          <w:iCs/>
          <w:color w:val="404040" w:themeColor="text1" w:themeTint="BF"/>
          <w:sz w:val="24"/>
          <w:szCs w:val="24"/>
        </w:rPr>
        <w:t>need to consider the complexity of SAA and RAO grantmaking</w:t>
      </w:r>
      <w:r w:rsidR="00BE0729" w:rsidRPr="00BE0729">
        <w:rPr>
          <w:rFonts w:ascii="Verdana" w:eastAsiaTheme="majorEastAsia" w:hAnsi="Verdana" w:cstheme="majorBidi"/>
          <w:iCs/>
          <w:color w:val="404040" w:themeColor="text1" w:themeTint="BF"/>
          <w:sz w:val="24"/>
          <w:szCs w:val="24"/>
        </w:rPr>
        <w:t xml:space="preserve"> (which include</w:t>
      </w:r>
      <w:r w:rsidR="00186A85">
        <w:rPr>
          <w:rFonts w:ascii="Verdana" w:eastAsiaTheme="majorEastAsia" w:hAnsi="Verdana" w:cstheme="majorBidi"/>
          <w:iCs/>
          <w:color w:val="404040" w:themeColor="text1" w:themeTint="BF"/>
          <w:sz w:val="24"/>
          <w:szCs w:val="24"/>
        </w:rPr>
        <w:t>s</w:t>
      </w:r>
      <w:r w:rsidR="004F3FA1" w:rsidRPr="00BE0729">
        <w:rPr>
          <w:rFonts w:ascii="Verdana" w:eastAsiaTheme="majorEastAsia" w:hAnsi="Verdana" w:cstheme="majorBidi"/>
          <w:iCs/>
          <w:color w:val="404040" w:themeColor="text1" w:themeTint="BF"/>
          <w:sz w:val="24"/>
          <w:szCs w:val="24"/>
        </w:rPr>
        <w:t xml:space="preserve"> </w:t>
      </w:r>
      <w:r w:rsidR="00186A85" w:rsidRPr="00BE0729">
        <w:rPr>
          <w:rFonts w:ascii="Verdana" w:eastAsiaTheme="majorEastAsia" w:hAnsi="Verdana" w:cstheme="majorBidi"/>
          <w:iCs/>
          <w:color w:val="404040" w:themeColor="text1" w:themeTint="BF"/>
          <w:sz w:val="24"/>
          <w:szCs w:val="24"/>
        </w:rPr>
        <w:t xml:space="preserve">both </w:t>
      </w:r>
      <w:r w:rsidR="004F3FA1" w:rsidRPr="00BE0729">
        <w:rPr>
          <w:rFonts w:ascii="Verdana" w:eastAsiaTheme="majorEastAsia" w:hAnsi="Verdana" w:cstheme="majorBidi"/>
          <w:iCs/>
          <w:color w:val="404040" w:themeColor="text1" w:themeTint="BF"/>
          <w:sz w:val="24"/>
          <w:szCs w:val="24"/>
        </w:rPr>
        <w:t xml:space="preserve">grants to individuals and operating support </w:t>
      </w:r>
      <w:r w:rsidR="00186A85">
        <w:rPr>
          <w:rFonts w:ascii="Verdana" w:eastAsiaTheme="majorEastAsia" w:hAnsi="Verdana" w:cstheme="majorBidi"/>
          <w:iCs/>
          <w:color w:val="404040" w:themeColor="text1" w:themeTint="BF"/>
          <w:sz w:val="24"/>
          <w:szCs w:val="24"/>
        </w:rPr>
        <w:t xml:space="preserve">grants </w:t>
      </w:r>
      <w:r w:rsidR="004F3FA1" w:rsidRPr="00BE0729">
        <w:rPr>
          <w:rFonts w:ascii="Verdana" w:eastAsiaTheme="majorEastAsia" w:hAnsi="Verdana" w:cstheme="majorBidi"/>
          <w:iCs/>
          <w:color w:val="404040" w:themeColor="text1" w:themeTint="BF"/>
          <w:sz w:val="24"/>
          <w:szCs w:val="24"/>
        </w:rPr>
        <w:t>to organizations</w:t>
      </w:r>
      <w:r w:rsidR="00BE0729" w:rsidRPr="00BE0729">
        <w:rPr>
          <w:rFonts w:ascii="Verdana" w:eastAsiaTheme="majorEastAsia" w:hAnsi="Verdana" w:cstheme="majorBidi"/>
          <w:iCs/>
          <w:color w:val="404040" w:themeColor="text1" w:themeTint="BF"/>
          <w:sz w:val="24"/>
          <w:szCs w:val="24"/>
        </w:rPr>
        <w:t xml:space="preserve">) and provide data collection recommendations that consider a multitude of grant types. </w:t>
      </w:r>
    </w:p>
    <w:p w14:paraId="0F5F8DD1" w14:textId="77777777" w:rsidR="000336B3" w:rsidRDefault="000336B3" w:rsidP="00A22B11">
      <w:pPr>
        <w:spacing w:after="0" w:line="240" w:lineRule="auto"/>
        <w:ind w:left="576" w:right="576"/>
        <w:rPr>
          <w:rFonts w:ascii="Verdana" w:eastAsiaTheme="majorEastAsia" w:hAnsi="Verdana" w:cstheme="majorBidi"/>
          <w:iCs/>
          <w:color w:val="404040" w:themeColor="text1" w:themeTint="BF"/>
          <w:sz w:val="24"/>
          <w:szCs w:val="24"/>
        </w:rPr>
      </w:pPr>
    </w:p>
    <w:p w14:paraId="559A48B2" w14:textId="77777777" w:rsidR="000336B3" w:rsidRDefault="000336B3" w:rsidP="000336B3">
      <w:pPr>
        <w:spacing w:after="0" w:line="240" w:lineRule="auto"/>
        <w:ind w:right="576" w:firstLine="576"/>
        <w:rPr>
          <w:rFonts w:ascii="Verdana" w:eastAsiaTheme="majorEastAsia" w:hAnsi="Verdana" w:cstheme="majorBidi"/>
          <w:iCs/>
          <w:color w:val="404040" w:themeColor="text1" w:themeTint="BF"/>
          <w:sz w:val="24"/>
          <w:szCs w:val="24"/>
          <w:u w:val="single"/>
        </w:rPr>
      </w:pPr>
      <w:r>
        <w:rPr>
          <w:rFonts w:ascii="Verdana" w:eastAsiaTheme="majorEastAsia" w:hAnsi="Verdana" w:cstheme="majorBidi"/>
          <w:iCs/>
          <w:color w:val="404040" w:themeColor="text1" w:themeTint="BF"/>
          <w:sz w:val="24"/>
          <w:szCs w:val="24"/>
          <w:u w:val="single"/>
        </w:rPr>
        <w:t>Artists Directly Involved</w:t>
      </w:r>
    </w:p>
    <w:p w14:paraId="5FD05002" w14:textId="23125B31" w:rsidR="000336B3" w:rsidRDefault="000336B3" w:rsidP="000336B3">
      <w:pPr>
        <w:spacing w:after="0" w:line="240" w:lineRule="auto"/>
        <w:ind w:left="576" w:right="576"/>
        <w:rPr>
          <w:rFonts w:ascii="Verdana" w:eastAsiaTheme="majorEastAsia" w:hAnsi="Verdana" w:cstheme="majorBidi"/>
          <w:iCs/>
          <w:color w:val="404040" w:themeColor="text1" w:themeTint="BF"/>
          <w:sz w:val="24"/>
          <w:szCs w:val="24"/>
        </w:rPr>
      </w:pPr>
      <w:r>
        <w:rPr>
          <w:rFonts w:ascii="Verdana" w:eastAsiaTheme="majorEastAsia" w:hAnsi="Verdana" w:cstheme="majorBidi"/>
          <w:iCs/>
          <w:color w:val="404040" w:themeColor="text1" w:themeTint="BF"/>
          <w:sz w:val="24"/>
          <w:szCs w:val="24"/>
        </w:rPr>
        <w:t>The definition section of proposal change #2a (</w:t>
      </w:r>
      <w:r w:rsidRPr="00792559">
        <w:rPr>
          <w:rFonts w:ascii="Verdana" w:eastAsiaTheme="majorEastAsia" w:hAnsi="Verdana" w:cstheme="majorBidi"/>
          <w:iCs/>
          <w:color w:val="404040" w:themeColor="text1" w:themeTint="BF"/>
          <w:sz w:val="24"/>
          <w:szCs w:val="24"/>
        </w:rPr>
        <w:t>Rename Artists Participating as Artists Directly Involved</w:t>
      </w:r>
      <w:r>
        <w:rPr>
          <w:rFonts w:ascii="Verdana" w:eastAsiaTheme="majorEastAsia" w:hAnsi="Verdana" w:cstheme="majorBidi"/>
          <w:iCs/>
          <w:color w:val="404040" w:themeColor="text1" w:themeTint="BF"/>
          <w:sz w:val="24"/>
          <w:szCs w:val="24"/>
        </w:rPr>
        <w:t xml:space="preserve">) slightly differs from the definition present in NEA FY15 Final Descriptive Report Instructions.  The language “in an exhibition” is removed from the proposed definition change to the National Standard. This change was made to ameliorate concerns about the potential to interpret the language “in an exhibition” as pertaining to a narrow scope of artistic activities. NASAA staff will develop coding tips to assist SAAs and RAOs in providing guidance on counting artists in cases where </w:t>
      </w:r>
      <w:r w:rsidR="00C23E18">
        <w:rPr>
          <w:rFonts w:ascii="Verdana" w:eastAsiaTheme="majorEastAsia" w:hAnsi="Verdana" w:cstheme="majorBidi"/>
          <w:iCs/>
          <w:color w:val="404040" w:themeColor="text1" w:themeTint="BF"/>
          <w:sz w:val="24"/>
          <w:szCs w:val="24"/>
        </w:rPr>
        <w:t>the direct</w:t>
      </w:r>
      <w:r>
        <w:rPr>
          <w:rFonts w:ascii="Verdana" w:eastAsiaTheme="majorEastAsia" w:hAnsi="Verdana" w:cstheme="majorBidi"/>
          <w:iCs/>
          <w:color w:val="404040" w:themeColor="text1" w:themeTint="BF"/>
          <w:sz w:val="24"/>
          <w:szCs w:val="24"/>
        </w:rPr>
        <w:t xml:space="preserve"> involvement</w:t>
      </w:r>
      <w:r w:rsidR="00C23E18">
        <w:rPr>
          <w:rFonts w:ascii="Verdana" w:eastAsiaTheme="majorEastAsia" w:hAnsi="Verdana" w:cstheme="majorBidi"/>
          <w:iCs/>
          <w:color w:val="404040" w:themeColor="text1" w:themeTint="BF"/>
          <w:sz w:val="24"/>
          <w:szCs w:val="24"/>
        </w:rPr>
        <w:t xml:space="preserve"> of artists</w:t>
      </w:r>
      <w:r>
        <w:rPr>
          <w:rFonts w:ascii="Verdana" w:eastAsiaTheme="majorEastAsia" w:hAnsi="Verdana" w:cstheme="majorBidi"/>
          <w:iCs/>
          <w:color w:val="404040" w:themeColor="text1" w:themeTint="BF"/>
          <w:sz w:val="24"/>
          <w:szCs w:val="24"/>
        </w:rPr>
        <w:t xml:space="preserve"> </w:t>
      </w:r>
      <w:r w:rsidR="00C23E18">
        <w:rPr>
          <w:rFonts w:ascii="Verdana" w:eastAsiaTheme="majorEastAsia" w:hAnsi="Verdana" w:cstheme="majorBidi"/>
          <w:iCs/>
          <w:color w:val="404040" w:themeColor="text1" w:themeTint="BF"/>
          <w:sz w:val="24"/>
          <w:szCs w:val="24"/>
        </w:rPr>
        <w:t>may be ambiguous</w:t>
      </w:r>
      <w:r>
        <w:rPr>
          <w:rFonts w:ascii="Verdana" w:eastAsiaTheme="majorEastAsia" w:hAnsi="Verdana" w:cstheme="majorBidi"/>
          <w:iCs/>
          <w:color w:val="404040" w:themeColor="text1" w:themeTint="BF"/>
          <w:sz w:val="24"/>
          <w:szCs w:val="24"/>
        </w:rPr>
        <w:t>.</w:t>
      </w:r>
    </w:p>
    <w:p w14:paraId="05DAC961" w14:textId="77777777" w:rsidR="000336B3" w:rsidRDefault="000336B3" w:rsidP="000336B3">
      <w:pPr>
        <w:spacing w:after="0" w:line="240" w:lineRule="auto"/>
        <w:ind w:left="576" w:right="576"/>
        <w:rPr>
          <w:rFonts w:ascii="Verdana" w:eastAsiaTheme="majorEastAsia" w:hAnsi="Verdana" w:cstheme="majorBidi"/>
          <w:iCs/>
          <w:color w:val="404040" w:themeColor="text1" w:themeTint="BF"/>
          <w:sz w:val="24"/>
          <w:szCs w:val="24"/>
        </w:rPr>
      </w:pPr>
    </w:p>
    <w:p w14:paraId="126E8479" w14:textId="77777777" w:rsidR="00C23E18" w:rsidRDefault="00C23E18" w:rsidP="000336B3">
      <w:pPr>
        <w:spacing w:after="0" w:line="240" w:lineRule="auto"/>
        <w:ind w:left="576" w:right="576"/>
        <w:rPr>
          <w:rFonts w:ascii="Verdana" w:eastAsiaTheme="majorEastAsia" w:hAnsi="Verdana" w:cstheme="majorBidi"/>
          <w:iCs/>
          <w:color w:val="404040" w:themeColor="text1" w:themeTint="BF"/>
          <w:sz w:val="24"/>
          <w:szCs w:val="24"/>
        </w:rPr>
      </w:pPr>
    </w:p>
    <w:p w14:paraId="5D744AEB" w14:textId="516AFBAD" w:rsidR="000336B3" w:rsidRDefault="000336B3" w:rsidP="000336B3">
      <w:pPr>
        <w:spacing w:after="0" w:line="240" w:lineRule="auto"/>
        <w:ind w:left="576" w:right="576"/>
        <w:rPr>
          <w:rFonts w:ascii="Verdana" w:eastAsiaTheme="majorEastAsia" w:hAnsi="Verdana" w:cstheme="majorBidi"/>
          <w:iCs/>
          <w:color w:val="404040" w:themeColor="text1" w:themeTint="BF"/>
          <w:sz w:val="24"/>
          <w:szCs w:val="24"/>
          <w:u w:val="single"/>
        </w:rPr>
      </w:pPr>
      <w:r w:rsidRPr="000336B3">
        <w:rPr>
          <w:rFonts w:ascii="Verdana" w:eastAsiaTheme="majorEastAsia" w:hAnsi="Verdana" w:cstheme="majorBidi"/>
          <w:iCs/>
          <w:color w:val="404040" w:themeColor="text1" w:themeTint="BF"/>
          <w:sz w:val="24"/>
          <w:szCs w:val="24"/>
          <w:u w:val="single"/>
        </w:rPr>
        <w:lastRenderedPageBreak/>
        <w:t xml:space="preserve">Tracking participation for experiences that do not occur in-person </w:t>
      </w:r>
    </w:p>
    <w:p w14:paraId="104601AE" w14:textId="2634B12F" w:rsidR="000336B3" w:rsidRPr="000336B3" w:rsidRDefault="00C23E18" w:rsidP="000336B3">
      <w:pPr>
        <w:spacing w:after="0" w:line="240" w:lineRule="auto"/>
        <w:ind w:left="576" w:right="576"/>
        <w:rPr>
          <w:rFonts w:ascii="Verdana" w:eastAsiaTheme="majorEastAsia" w:hAnsi="Verdana" w:cstheme="majorBidi"/>
          <w:iCs/>
          <w:color w:val="404040" w:themeColor="text1" w:themeTint="BF"/>
          <w:sz w:val="24"/>
          <w:szCs w:val="24"/>
        </w:rPr>
      </w:pPr>
      <w:r>
        <w:rPr>
          <w:rFonts w:ascii="Verdana" w:eastAsiaTheme="majorEastAsia" w:hAnsi="Verdana" w:cstheme="majorBidi"/>
          <w:iCs/>
          <w:color w:val="404040" w:themeColor="text1" w:themeTint="BF"/>
          <w:sz w:val="24"/>
          <w:szCs w:val="24"/>
        </w:rPr>
        <w:t>During the proposal comment period, multiple states and regions</w:t>
      </w:r>
      <w:r w:rsidR="000336B3">
        <w:rPr>
          <w:rFonts w:ascii="Verdana" w:eastAsiaTheme="majorEastAsia" w:hAnsi="Verdana" w:cstheme="majorBidi"/>
          <w:iCs/>
          <w:color w:val="404040" w:themeColor="text1" w:themeTint="BF"/>
          <w:sz w:val="24"/>
          <w:szCs w:val="24"/>
        </w:rPr>
        <w:t xml:space="preserve"> expressed concern about the ability to continue to track participation occurring via digital media and other forms of long-distance communications. There is acknowledgement and consensus that these forms have become an increased part of arts participation and constituent communications. </w:t>
      </w:r>
      <w:r w:rsidR="00113DAE">
        <w:rPr>
          <w:rFonts w:ascii="Verdana" w:eastAsiaTheme="majorEastAsia" w:hAnsi="Verdana" w:cstheme="majorBidi"/>
          <w:iCs/>
          <w:color w:val="404040" w:themeColor="text1" w:themeTint="BF"/>
          <w:sz w:val="24"/>
          <w:szCs w:val="24"/>
        </w:rPr>
        <w:t>Changes proposed to the National Standard in Section 3a. “</w:t>
      </w:r>
      <w:r w:rsidR="00113DAE" w:rsidRPr="00113DAE">
        <w:rPr>
          <w:rFonts w:ascii="Verdana" w:eastAsiaTheme="majorEastAsia" w:hAnsi="Verdana" w:cstheme="majorBidi"/>
          <w:iCs/>
          <w:color w:val="404040" w:themeColor="text1" w:themeTint="BF"/>
          <w:sz w:val="24"/>
          <w:szCs w:val="24"/>
        </w:rPr>
        <w:t>Adults and Youth Engaged in 'In-Person' Arts Experiences</w:t>
      </w:r>
      <w:r w:rsidR="00113DAE">
        <w:rPr>
          <w:rFonts w:ascii="Verdana" w:eastAsiaTheme="majorEastAsia" w:hAnsi="Verdana" w:cstheme="majorBidi"/>
          <w:iCs/>
          <w:color w:val="404040" w:themeColor="text1" w:themeTint="BF"/>
          <w:sz w:val="24"/>
          <w:szCs w:val="24"/>
        </w:rPr>
        <w:t xml:space="preserve">” as well as changes to the NEA FY15 Final Descriptive Report Instructions specifically omit participation in </w:t>
      </w:r>
      <w:r w:rsidR="0098525F">
        <w:rPr>
          <w:rFonts w:ascii="Verdana" w:eastAsiaTheme="majorEastAsia" w:hAnsi="Verdana" w:cstheme="majorBidi"/>
          <w:iCs/>
          <w:color w:val="404040" w:themeColor="text1" w:themeTint="BF"/>
          <w:sz w:val="24"/>
          <w:szCs w:val="24"/>
        </w:rPr>
        <w:t>virtual/media</w:t>
      </w:r>
      <w:r w:rsidR="00113DAE">
        <w:rPr>
          <w:rFonts w:ascii="Verdana" w:eastAsiaTheme="majorEastAsia" w:hAnsi="Verdana" w:cstheme="majorBidi"/>
          <w:iCs/>
          <w:color w:val="404040" w:themeColor="text1" w:themeTint="BF"/>
          <w:sz w:val="24"/>
          <w:szCs w:val="24"/>
        </w:rPr>
        <w:t xml:space="preserve"> experiences. States, regions and sub-grantees most definitely can continue to track </w:t>
      </w:r>
      <w:r w:rsidR="0098525F">
        <w:rPr>
          <w:rFonts w:ascii="Verdana" w:eastAsiaTheme="majorEastAsia" w:hAnsi="Verdana" w:cstheme="majorBidi"/>
          <w:iCs/>
          <w:color w:val="404040" w:themeColor="text1" w:themeTint="BF"/>
          <w:sz w:val="24"/>
          <w:szCs w:val="24"/>
        </w:rPr>
        <w:t>data</w:t>
      </w:r>
      <w:r w:rsidR="00113DAE">
        <w:rPr>
          <w:rFonts w:ascii="Verdana" w:eastAsiaTheme="majorEastAsia" w:hAnsi="Verdana" w:cstheme="majorBidi"/>
          <w:iCs/>
          <w:color w:val="404040" w:themeColor="text1" w:themeTint="BF"/>
          <w:sz w:val="24"/>
          <w:szCs w:val="24"/>
        </w:rPr>
        <w:t xml:space="preserve"> outside of “</w:t>
      </w:r>
      <w:r w:rsidR="00113DAE" w:rsidRPr="00113DAE">
        <w:rPr>
          <w:rFonts w:ascii="Verdana" w:eastAsiaTheme="majorEastAsia" w:hAnsi="Verdana" w:cstheme="majorBidi"/>
          <w:iCs/>
          <w:color w:val="404040" w:themeColor="text1" w:themeTint="BF"/>
          <w:sz w:val="24"/>
          <w:szCs w:val="24"/>
        </w:rPr>
        <w:t>Adults and Youth Engaged in 'In-Person' Arts Experiences</w:t>
      </w:r>
      <w:r w:rsidR="00113DAE">
        <w:rPr>
          <w:rFonts w:ascii="Verdana" w:eastAsiaTheme="majorEastAsia" w:hAnsi="Verdana" w:cstheme="majorBidi"/>
          <w:iCs/>
          <w:color w:val="404040" w:themeColor="text1" w:themeTint="BF"/>
          <w:sz w:val="24"/>
          <w:szCs w:val="24"/>
        </w:rPr>
        <w:t xml:space="preserve">”. A data standard for tracking virtual arts experiences will not be developed in this round of National </w:t>
      </w:r>
      <w:r w:rsidR="00F90F51">
        <w:rPr>
          <w:rFonts w:ascii="Verdana" w:eastAsiaTheme="majorEastAsia" w:hAnsi="Verdana" w:cstheme="majorBidi"/>
          <w:iCs/>
          <w:color w:val="404040" w:themeColor="text1" w:themeTint="BF"/>
          <w:sz w:val="24"/>
          <w:szCs w:val="24"/>
        </w:rPr>
        <w:t>Standard revisions</w:t>
      </w:r>
      <w:r w:rsidR="00113DAE">
        <w:rPr>
          <w:rFonts w:ascii="Verdana" w:eastAsiaTheme="majorEastAsia" w:hAnsi="Verdana" w:cstheme="majorBidi"/>
          <w:iCs/>
          <w:color w:val="404040" w:themeColor="text1" w:themeTint="BF"/>
          <w:sz w:val="24"/>
          <w:szCs w:val="24"/>
        </w:rPr>
        <w:t>, however, NASAA staff will provide models and guidance for tracking</w:t>
      </w:r>
      <w:r w:rsidR="00F90F51">
        <w:rPr>
          <w:rFonts w:ascii="Verdana" w:eastAsiaTheme="majorEastAsia" w:hAnsi="Verdana" w:cstheme="majorBidi"/>
          <w:iCs/>
          <w:color w:val="404040" w:themeColor="text1" w:themeTint="BF"/>
          <w:sz w:val="24"/>
          <w:szCs w:val="24"/>
        </w:rPr>
        <w:t xml:space="preserve"> virtual/media participation </w:t>
      </w:r>
      <w:r w:rsidR="0098525F">
        <w:rPr>
          <w:rFonts w:ascii="Verdana" w:eastAsiaTheme="majorEastAsia" w:hAnsi="Verdana" w:cstheme="majorBidi"/>
          <w:iCs/>
          <w:color w:val="404040" w:themeColor="text1" w:themeTint="BF"/>
          <w:sz w:val="24"/>
          <w:szCs w:val="24"/>
        </w:rPr>
        <w:t>within</w:t>
      </w:r>
      <w:r w:rsidR="00F90F51">
        <w:rPr>
          <w:rFonts w:ascii="Verdana" w:eastAsiaTheme="majorEastAsia" w:hAnsi="Verdana" w:cstheme="majorBidi"/>
          <w:iCs/>
          <w:color w:val="404040" w:themeColor="text1" w:themeTint="BF"/>
          <w:sz w:val="24"/>
          <w:szCs w:val="24"/>
        </w:rPr>
        <w:t xml:space="preserve"> implementation materials. </w:t>
      </w:r>
    </w:p>
    <w:p w14:paraId="0695A035" w14:textId="77777777" w:rsidR="00BE0729" w:rsidRPr="00FF5BF6" w:rsidRDefault="00BE0729" w:rsidP="00A22B11">
      <w:pPr>
        <w:spacing w:after="0" w:line="240" w:lineRule="auto"/>
        <w:ind w:left="576" w:right="576"/>
        <w:rPr>
          <w:rFonts w:ascii="Verdana" w:eastAsiaTheme="majorEastAsia" w:hAnsi="Verdana" w:cstheme="majorBidi"/>
          <w:i/>
          <w:iCs/>
          <w:color w:val="404040" w:themeColor="text1" w:themeTint="BF"/>
          <w:sz w:val="24"/>
          <w:szCs w:val="24"/>
        </w:rPr>
      </w:pPr>
    </w:p>
    <w:p w14:paraId="45C30A0F" w14:textId="6584AD42" w:rsidR="00BE0729" w:rsidRPr="00704F3C" w:rsidRDefault="00BE0729" w:rsidP="00A22B11">
      <w:pPr>
        <w:spacing w:after="0" w:line="240" w:lineRule="auto"/>
        <w:ind w:left="576" w:right="576"/>
        <w:rPr>
          <w:rFonts w:ascii="Verdana" w:eastAsiaTheme="majorEastAsia" w:hAnsi="Verdana" w:cstheme="majorBidi"/>
          <w:iCs/>
          <w:color w:val="404040" w:themeColor="text1" w:themeTint="BF"/>
          <w:sz w:val="24"/>
          <w:szCs w:val="24"/>
          <w:u w:val="single"/>
        </w:rPr>
      </w:pPr>
      <w:r w:rsidRPr="00704F3C">
        <w:rPr>
          <w:rFonts w:ascii="Verdana" w:eastAsiaTheme="majorEastAsia" w:hAnsi="Verdana" w:cstheme="majorBidi"/>
          <w:iCs/>
          <w:color w:val="404040" w:themeColor="text1" w:themeTint="BF"/>
          <w:sz w:val="24"/>
          <w:szCs w:val="24"/>
          <w:u w:val="single"/>
        </w:rPr>
        <w:t xml:space="preserve">Tracking Project Cultural Traditions </w:t>
      </w:r>
    </w:p>
    <w:p w14:paraId="564932BC" w14:textId="2A0C19EA" w:rsidR="003B1378" w:rsidRDefault="00BE0729" w:rsidP="000336B3">
      <w:pPr>
        <w:spacing w:after="0" w:line="240" w:lineRule="auto"/>
        <w:ind w:left="576" w:right="576"/>
        <w:rPr>
          <w:rFonts w:ascii="Verdana" w:eastAsiaTheme="majorEastAsia" w:hAnsi="Verdana" w:cstheme="majorBidi"/>
          <w:iCs/>
          <w:color w:val="404040" w:themeColor="text1" w:themeTint="BF"/>
          <w:sz w:val="24"/>
          <w:szCs w:val="24"/>
        </w:rPr>
      </w:pPr>
      <w:r w:rsidRPr="00BE0729">
        <w:rPr>
          <w:rFonts w:ascii="Verdana" w:eastAsiaTheme="majorEastAsia" w:hAnsi="Verdana" w:cstheme="majorBidi"/>
          <w:iCs/>
          <w:color w:val="404040" w:themeColor="text1" w:themeTint="BF"/>
          <w:sz w:val="24"/>
          <w:szCs w:val="24"/>
        </w:rPr>
        <w:t xml:space="preserve">This proposal recommends retiring Project Race from the National Standard. However, the National Standard Working group </w:t>
      </w:r>
      <w:r w:rsidR="00BC368E">
        <w:rPr>
          <w:rFonts w:ascii="Verdana" w:eastAsiaTheme="majorEastAsia" w:hAnsi="Verdana" w:cstheme="majorBidi"/>
          <w:iCs/>
          <w:color w:val="404040" w:themeColor="text1" w:themeTint="BF"/>
          <w:sz w:val="24"/>
          <w:szCs w:val="24"/>
        </w:rPr>
        <w:t xml:space="preserve">noted that some agencies may find value in the collection of </w:t>
      </w:r>
      <w:r w:rsidR="003A6A46">
        <w:rPr>
          <w:rFonts w:ascii="Verdana" w:eastAsiaTheme="majorEastAsia" w:hAnsi="Verdana" w:cstheme="majorBidi"/>
          <w:iCs/>
          <w:color w:val="404040" w:themeColor="text1" w:themeTint="BF"/>
          <w:sz w:val="24"/>
          <w:szCs w:val="24"/>
        </w:rPr>
        <w:t xml:space="preserve">related </w:t>
      </w:r>
      <w:r w:rsidR="00BC368E">
        <w:rPr>
          <w:rFonts w:ascii="Verdana" w:eastAsiaTheme="majorEastAsia" w:hAnsi="Verdana" w:cstheme="majorBidi"/>
          <w:iCs/>
          <w:color w:val="404040" w:themeColor="text1" w:themeTint="BF"/>
          <w:sz w:val="24"/>
          <w:szCs w:val="24"/>
        </w:rPr>
        <w:t xml:space="preserve">data about </w:t>
      </w:r>
      <w:r w:rsidRPr="00BE0729">
        <w:rPr>
          <w:rFonts w:ascii="Verdana" w:eastAsiaTheme="majorEastAsia" w:hAnsi="Verdana" w:cstheme="majorBidi"/>
          <w:iCs/>
          <w:color w:val="404040" w:themeColor="text1" w:themeTint="BF"/>
          <w:sz w:val="24"/>
          <w:szCs w:val="24"/>
        </w:rPr>
        <w:t xml:space="preserve">projects with specific ethnic and cultural elements as defining characteristics. </w:t>
      </w:r>
      <w:r w:rsidR="00FF5BF6">
        <w:rPr>
          <w:rFonts w:ascii="Verdana" w:eastAsiaTheme="majorEastAsia" w:hAnsi="Verdana" w:cstheme="majorBidi"/>
          <w:iCs/>
          <w:color w:val="404040" w:themeColor="text1" w:themeTint="BF"/>
          <w:sz w:val="24"/>
          <w:szCs w:val="24"/>
        </w:rPr>
        <w:t>To assist states and regions in these efforts</w:t>
      </w:r>
      <w:r w:rsidR="00150074">
        <w:rPr>
          <w:rFonts w:ascii="Verdana" w:eastAsiaTheme="majorEastAsia" w:hAnsi="Verdana" w:cstheme="majorBidi"/>
          <w:iCs/>
          <w:color w:val="404040" w:themeColor="text1" w:themeTint="BF"/>
          <w:sz w:val="24"/>
          <w:szCs w:val="24"/>
        </w:rPr>
        <w:t>,</w:t>
      </w:r>
      <w:r w:rsidR="00FF5BF6">
        <w:rPr>
          <w:rFonts w:ascii="Verdana" w:eastAsiaTheme="majorEastAsia" w:hAnsi="Verdana" w:cstheme="majorBidi"/>
          <w:iCs/>
          <w:color w:val="404040" w:themeColor="text1" w:themeTint="BF"/>
          <w:sz w:val="24"/>
          <w:szCs w:val="24"/>
        </w:rPr>
        <w:t xml:space="preserve"> </w:t>
      </w:r>
      <w:r w:rsidR="00BC368E">
        <w:rPr>
          <w:rFonts w:ascii="Verdana" w:eastAsiaTheme="majorEastAsia" w:hAnsi="Verdana" w:cstheme="majorBidi"/>
          <w:iCs/>
          <w:color w:val="404040" w:themeColor="text1" w:themeTint="BF"/>
          <w:sz w:val="24"/>
          <w:szCs w:val="24"/>
        </w:rPr>
        <w:t xml:space="preserve">NASAA will </w:t>
      </w:r>
      <w:r w:rsidR="00FF5BF6">
        <w:rPr>
          <w:rFonts w:ascii="Verdana" w:eastAsiaTheme="majorEastAsia" w:hAnsi="Verdana" w:cstheme="majorBidi"/>
          <w:iCs/>
          <w:color w:val="404040" w:themeColor="text1" w:themeTint="BF"/>
          <w:sz w:val="24"/>
          <w:szCs w:val="24"/>
        </w:rPr>
        <w:t xml:space="preserve">develop </w:t>
      </w:r>
      <w:r w:rsidR="00BC368E">
        <w:rPr>
          <w:rFonts w:ascii="Verdana" w:eastAsiaTheme="majorEastAsia" w:hAnsi="Verdana" w:cstheme="majorBidi"/>
          <w:iCs/>
          <w:color w:val="404040" w:themeColor="text1" w:themeTint="BF"/>
          <w:sz w:val="24"/>
          <w:szCs w:val="24"/>
        </w:rPr>
        <w:t>and distribute examples (including definitions, coding lists and collection advice) demonstrating how this might be achieved</w:t>
      </w:r>
      <w:r w:rsidR="003A6A46">
        <w:rPr>
          <w:rFonts w:ascii="Verdana" w:eastAsiaTheme="majorEastAsia" w:hAnsi="Verdana" w:cstheme="majorBidi"/>
          <w:iCs/>
          <w:color w:val="404040" w:themeColor="text1" w:themeTint="BF"/>
          <w:sz w:val="24"/>
          <w:szCs w:val="24"/>
        </w:rPr>
        <w:t>. These suggestions would not be Standard requirements, but would offer a useful point of departure for states and regions wishing to pursue this information.</w:t>
      </w:r>
      <w:r w:rsidR="00BC368E">
        <w:rPr>
          <w:rFonts w:ascii="Verdana" w:eastAsiaTheme="majorEastAsia" w:hAnsi="Verdana" w:cstheme="majorBidi"/>
          <w:iCs/>
          <w:color w:val="404040" w:themeColor="text1" w:themeTint="BF"/>
          <w:sz w:val="24"/>
          <w:szCs w:val="24"/>
        </w:rPr>
        <w:t xml:space="preserve"> </w:t>
      </w:r>
      <w:r w:rsidR="00FF5BF6">
        <w:rPr>
          <w:rFonts w:ascii="Verdana" w:eastAsiaTheme="majorEastAsia" w:hAnsi="Verdana" w:cstheme="majorBidi"/>
          <w:iCs/>
          <w:color w:val="404040" w:themeColor="text1" w:themeTint="BF"/>
          <w:sz w:val="24"/>
          <w:szCs w:val="24"/>
        </w:rPr>
        <w:t xml:space="preserve"> </w:t>
      </w:r>
    </w:p>
    <w:p w14:paraId="512C3CF3" w14:textId="77777777" w:rsidR="003B1378" w:rsidRDefault="003B1378" w:rsidP="00BF1947">
      <w:pPr>
        <w:spacing w:after="0" w:line="240" w:lineRule="auto"/>
        <w:ind w:right="576"/>
        <w:rPr>
          <w:rFonts w:ascii="Verdana" w:eastAsiaTheme="majorEastAsia" w:hAnsi="Verdana" w:cstheme="majorBidi"/>
          <w:iCs/>
          <w:color w:val="404040" w:themeColor="text1" w:themeTint="BF"/>
          <w:sz w:val="24"/>
          <w:szCs w:val="24"/>
        </w:rPr>
      </w:pPr>
    </w:p>
    <w:p w14:paraId="7E42FAB1" w14:textId="720698EB" w:rsidR="00150074" w:rsidRPr="00150074" w:rsidRDefault="00150074" w:rsidP="00A22B11">
      <w:pPr>
        <w:spacing w:after="0" w:line="240" w:lineRule="auto"/>
        <w:ind w:left="576" w:right="576"/>
        <w:rPr>
          <w:rFonts w:ascii="Verdana" w:eastAsiaTheme="majorEastAsia" w:hAnsi="Verdana" w:cstheme="majorBidi"/>
          <w:b/>
          <w:iCs/>
          <w:color w:val="404040" w:themeColor="text1" w:themeTint="BF"/>
          <w:sz w:val="24"/>
          <w:szCs w:val="24"/>
        </w:rPr>
      </w:pPr>
      <w:r w:rsidRPr="00150074">
        <w:rPr>
          <w:rFonts w:ascii="Verdana" w:eastAsiaTheme="majorEastAsia" w:hAnsi="Verdana" w:cstheme="majorBidi"/>
          <w:b/>
          <w:iCs/>
          <w:color w:val="404040" w:themeColor="text1" w:themeTint="BF"/>
          <w:sz w:val="24"/>
          <w:szCs w:val="24"/>
        </w:rPr>
        <w:t xml:space="preserve">Future Recommendations </w:t>
      </w:r>
    </w:p>
    <w:p w14:paraId="2DF7B52A" w14:textId="489A5D92" w:rsidR="00BE0729" w:rsidRDefault="007F016C" w:rsidP="007F016C">
      <w:pPr>
        <w:spacing w:after="0" w:line="240" w:lineRule="auto"/>
        <w:ind w:left="576" w:right="576"/>
        <w:rPr>
          <w:rFonts w:ascii="Verdana" w:eastAsiaTheme="majorEastAsia" w:hAnsi="Verdana" w:cstheme="majorBidi"/>
          <w:iCs/>
          <w:color w:val="404040" w:themeColor="text1" w:themeTint="BF"/>
          <w:sz w:val="24"/>
          <w:szCs w:val="24"/>
        </w:rPr>
      </w:pPr>
      <w:r>
        <w:rPr>
          <w:rFonts w:ascii="Verdana" w:eastAsiaTheme="majorEastAsia" w:hAnsi="Verdana" w:cstheme="majorBidi"/>
          <w:iCs/>
          <w:color w:val="404040" w:themeColor="text1" w:themeTint="BF"/>
          <w:sz w:val="24"/>
          <w:szCs w:val="24"/>
        </w:rPr>
        <w:t>Refinement of methods, consideration of new practices and tackling difficult issues for whic</w:t>
      </w:r>
      <w:r w:rsidR="009A0004">
        <w:rPr>
          <w:rFonts w:ascii="Verdana" w:eastAsiaTheme="majorEastAsia" w:hAnsi="Verdana" w:cstheme="majorBidi"/>
          <w:iCs/>
          <w:color w:val="404040" w:themeColor="text1" w:themeTint="BF"/>
          <w:sz w:val="24"/>
          <w:szCs w:val="24"/>
        </w:rPr>
        <w:t>h multiple perspectives exist are</w:t>
      </w:r>
      <w:r>
        <w:rPr>
          <w:rFonts w:ascii="Verdana" w:eastAsiaTheme="majorEastAsia" w:hAnsi="Verdana" w:cstheme="majorBidi"/>
          <w:iCs/>
          <w:color w:val="404040" w:themeColor="text1" w:themeTint="BF"/>
          <w:sz w:val="24"/>
          <w:szCs w:val="24"/>
        </w:rPr>
        <w:t xml:space="preserve"> all part of the job of a National Standard Working Group. Given the complexity of this work and its changing nature, Working Groups ar</w:t>
      </w:r>
      <w:r w:rsidR="009A0004">
        <w:rPr>
          <w:rFonts w:ascii="Verdana" w:eastAsiaTheme="majorEastAsia" w:hAnsi="Verdana" w:cstheme="majorBidi"/>
          <w:iCs/>
          <w:color w:val="404040" w:themeColor="text1" w:themeTint="BF"/>
          <w:sz w:val="24"/>
          <w:szCs w:val="24"/>
        </w:rPr>
        <w:t>e not expected to resolve every issue</w:t>
      </w:r>
      <w:r>
        <w:rPr>
          <w:rFonts w:ascii="Verdana" w:eastAsiaTheme="majorEastAsia" w:hAnsi="Verdana" w:cstheme="majorBidi"/>
          <w:iCs/>
          <w:color w:val="404040" w:themeColor="text1" w:themeTint="BF"/>
          <w:sz w:val="24"/>
          <w:szCs w:val="24"/>
        </w:rPr>
        <w:t xml:space="preserve">. Throughout the revisions process, this Working Group debated numerous data collection </w:t>
      </w:r>
      <w:r w:rsidR="00D039DC">
        <w:rPr>
          <w:rFonts w:ascii="Verdana" w:eastAsiaTheme="majorEastAsia" w:hAnsi="Verdana" w:cstheme="majorBidi"/>
          <w:iCs/>
          <w:color w:val="404040" w:themeColor="text1" w:themeTint="BF"/>
          <w:sz w:val="24"/>
          <w:szCs w:val="24"/>
        </w:rPr>
        <w:t>challenges</w:t>
      </w:r>
      <w:r>
        <w:rPr>
          <w:rFonts w:ascii="Verdana" w:eastAsiaTheme="majorEastAsia" w:hAnsi="Verdana" w:cstheme="majorBidi"/>
          <w:iCs/>
          <w:color w:val="404040" w:themeColor="text1" w:themeTint="BF"/>
          <w:sz w:val="24"/>
          <w:szCs w:val="24"/>
        </w:rPr>
        <w:t xml:space="preserve">, not all of which </w:t>
      </w:r>
      <w:r w:rsidR="009A0004">
        <w:rPr>
          <w:rFonts w:ascii="Verdana" w:eastAsiaTheme="majorEastAsia" w:hAnsi="Verdana" w:cstheme="majorBidi"/>
          <w:iCs/>
          <w:color w:val="404040" w:themeColor="text1" w:themeTint="BF"/>
          <w:sz w:val="24"/>
          <w:szCs w:val="24"/>
        </w:rPr>
        <w:t>ended with a proposed revision</w:t>
      </w:r>
      <w:r>
        <w:rPr>
          <w:rFonts w:ascii="Verdana" w:eastAsiaTheme="majorEastAsia" w:hAnsi="Verdana" w:cstheme="majorBidi"/>
          <w:iCs/>
          <w:color w:val="404040" w:themeColor="text1" w:themeTint="BF"/>
          <w:sz w:val="24"/>
          <w:szCs w:val="24"/>
        </w:rPr>
        <w:t>. Several items of particular importance were necessarily tabled in this round of discussion</w:t>
      </w:r>
      <w:r w:rsidR="009A0004">
        <w:rPr>
          <w:rFonts w:ascii="Verdana" w:eastAsiaTheme="majorEastAsia" w:hAnsi="Verdana" w:cstheme="majorBidi"/>
          <w:iCs/>
          <w:color w:val="404040" w:themeColor="text1" w:themeTint="BF"/>
          <w:sz w:val="24"/>
          <w:szCs w:val="24"/>
        </w:rPr>
        <w:t xml:space="preserve"> </w:t>
      </w:r>
      <w:r w:rsidR="00583615">
        <w:rPr>
          <w:rFonts w:ascii="Verdana" w:eastAsiaTheme="majorEastAsia" w:hAnsi="Verdana" w:cstheme="majorBidi"/>
          <w:iCs/>
          <w:color w:val="404040" w:themeColor="text1" w:themeTint="BF"/>
          <w:sz w:val="24"/>
          <w:szCs w:val="24"/>
        </w:rPr>
        <w:t xml:space="preserve">but will be forwarded to future Working Groups. These items </w:t>
      </w:r>
      <w:r w:rsidR="009A0004">
        <w:rPr>
          <w:rFonts w:ascii="Verdana" w:eastAsiaTheme="majorEastAsia" w:hAnsi="Verdana" w:cstheme="majorBidi"/>
          <w:iCs/>
          <w:color w:val="404040" w:themeColor="text1" w:themeTint="BF"/>
          <w:sz w:val="24"/>
          <w:szCs w:val="24"/>
        </w:rPr>
        <w:t>includ</w:t>
      </w:r>
      <w:r w:rsidR="00583615">
        <w:rPr>
          <w:rFonts w:ascii="Verdana" w:eastAsiaTheme="majorEastAsia" w:hAnsi="Verdana" w:cstheme="majorBidi"/>
          <w:iCs/>
          <w:color w:val="404040" w:themeColor="text1" w:themeTint="BF"/>
          <w:sz w:val="24"/>
          <w:szCs w:val="24"/>
        </w:rPr>
        <w:t>e</w:t>
      </w:r>
      <w:r w:rsidR="009A0004">
        <w:rPr>
          <w:rFonts w:ascii="Verdana" w:eastAsiaTheme="majorEastAsia" w:hAnsi="Verdana" w:cstheme="majorBidi"/>
          <w:iCs/>
          <w:color w:val="404040" w:themeColor="text1" w:themeTint="BF"/>
          <w:sz w:val="24"/>
          <w:szCs w:val="24"/>
        </w:rPr>
        <w:t>:</w:t>
      </w:r>
      <w:r>
        <w:rPr>
          <w:rFonts w:ascii="Verdana" w:eastAsiaTheme="majorEastAsia" w:hAnsi="Verdana" w:cstheme="majorBidi"/>
          <w:iCs/>
          <w:color w:val="404040" w:themeColor="text1" w:themeTint="BF"/>
          <w:sz w:val="24"/>
          <w:szCs w:val="24"/>
        </w:rPr>
        <w:t xml:space="preserve"> </w:t>
      </w:r>
    </w:p>
    <w:p w14:paraId="2183C4BE" w14:textId="77777777" w:rsidR="007F016C" w:rsidRDefault="007F016C" w:rsidP="007F016C">
      <w:pPr>
        <w:spacing w:after="0" w:line="240" w:lineRule="auto"/>
        <w:ind w:left="576" w:right="576"/>
        <w:rPr>
          <w:rFonts w:ascii="Verdana" w:eastAsiaTheme="majorEastAsia" w:hAnsi="Verdana" w:cstheme="majorBidi"/>
          <w:iCs/>
          <w:color w:val="404040" w:themeColor="text1" w:themeTint="BF"/>
          <w:sz w:val="24"/>
          <w:szCs w:val="24"/>
        </w:rPr>
      </w:pPr>
    </w:p>
    <w:p w14:paraId="6A445A7B" w14:textId="27CBE706" w:rsidR="007F016C" w:rsidRPr="00704F3C" w:rsidRDefault="007F016C" w:rsidP="007F016C">
      <w:pPr>
        <w:spacing w:after="0" w:line="240" w:lineRule="auto"/>
        <w:ind w:left="576" w:right="576"/>
        <w:rPr>
          <w:rFonts w:ascii="Verdana" w:eastAsiaTheme="majorEastAsia" w:hAnsi="Verdana" w:cstheme="majorBidi"/>
          <w:iCs/>
          <w:color w:val="404040" w:themeColor="text1" w:themeTint="BF"/>
          <w:sz w:val="24"/>
          <w:szCs w:val="24"/>
          <w:u w:val="single"/>
        </w:rPr>
      </w:pPr>
      <w:r w:rsidRPr="00704F3C">
        <w:rPr>
          <w:rFonts w:ascii="Verdana" w:eastAsiaTheme="majorEastAsia" w:hAnsi="Verdana" w:cstheme="majorBidi"/>
          <w:iCs/>
          <w:color w:val="404040" w:themeColor="text1" w:themeTint="BF"/>
          <w:sz w:val="24"/>
          <w:szCs w:val="24"/>
          <w:u w:val="single"/>
        </w:rPr>
        <w:t xml:space="preserve">Tracking Employment Data </w:t>
      </w:r>
    </w:p>
    <w:p w14:paraId="546A9B6F" w14:textId="5D7E2F6C" w:rsidR="007F016C" w:rsidRDefault="00583615" w:rsidP="007F016C">
      <w:pPr>
        <w:spacing w:after="0" w:line="240" w:lineRule="auto"/>
        <w:ind w:left="576" w:right="576"/>
        <w:rPr>
          <w:rFonts w:ascii="Verdana" w:eastAsiaTheme="majorEastAsia" w:hAnsi="Verdana" w:cstheme="majorBidi"/>
          <w:iCs/>
          <w:color w:val="404040" w:themeColor="text1" w:themeTint="BF"/>
          <w:sz w:val="24"/>
          <w:szCs w:val="24"/>
        </w:rPr>
      </w:pPr>
      <w:r>
        <w:rPr>
          <w:rFonts w:ascii="Verdana" w:eastAsiaTheme="majorEastAsia" w:hAnsi="Verdana" w:cstheme="majorBidi"/>
          <w:iCs/>
          <w:color w:val="404040" w:themeColor="text1" w:themeTint="BF"/>
          <w:sz w:val="24"/>
          <w:szCs w:val="24"/>
        </w:rPr>
        <w:t xml:space="preserve">Considered </w:t>
      </w:r>
      <w:r w:rsidR="007F016C">
        <w:rPr>
          <w:rFonts w:ascii="Verdana" w:eastAsiaTheme="majorEastAsia" w:hAnsi="Verdana" w:cstheme="majorBidi"/>
          <w:iCs/>
          <w:color w:val="404040" w:themeColor="text1" w:themeTint="BF"/>
          <w:sz w:val="24"/>
          <w:szCs w:val="24"/>
        </w:rPr>
        <w:t xml:space="preserve">within this revisions process was the </w:t>
      </w:r>
      <w:r>
        <w:rPr>
          <w:rFonts w:ascii="Verdana" w:eastAsiaTheme="majorEastAsia" w:hAnsi="Verdana" w:cstheme="majorBidi"/>
          <w:iCs/>
          <w:color w:val="404040" w:themeColor="text1" w:themeTint="BF"/>
          <w:sz w:val="24"/>
          <w:szCs w:val="24"/>
        </w:rPr>
        <w:t>need for states</w:t>
      </w:r>
      <w:r w:rsidR="007F016C">
        <w:rPr>
          <w:rFonts w:ascii="Verdana" w:eastAsiaTheme="majorEastAsia" w:hAnsi="Verdana" w:cstheme="majorBidi"/>
          <w:iCs/>
          <w:color w:val="404040" w:themeColor="text1" w:themeTint="BF"/>
          <w:sz w:val="24"/>
          <w:szCs w:val="24"/>
        </w:rPr>
        <w:t xml:space="preserve">, </w:t>
      </w:r>
      <w:r>
        <w:rPr>
          <w:rFonts w:ascii="Verdana" w:eastAsiaTheme="majorEastAsia" w:hAnsi="Verdana" w:cstheme="majorBidi"/>
          <w:iCs/>
          <w:color w:val="404040" w:themeColor="text1" w:themeTint="BF"/>
          <w:sz w:val="24"/>
          <w:szCs w:val="24"/>
        </w:rPr>
        <w:t xml:space="preserve">regions </w:t>
      </w:r>
      <w:r w:rsidR="007F016C">
        <w:rPr>
          <w:rFonts w:ascii="Verdana" w:eastAsiaTheme="majorEastAsia" w:hAnsi="Verdana" w:cstheme="majorBidi"/>
          <w:iCs/>
          <w:color w:val="404040" w:themeColor="text1" w:themeTint="BF"/>
          <w:sz w:val="24"/>
          <w:szCs w:val="24"/>
        </w:rPr>
        <w:t>and federal partn</w:t>
      </w:r>
      <w:r w:rsidR="00C01021">
        <w:rPr>
          <w:rFonts w:ascii="Verdana" w:eastAsiaTheme="majorEastAsia" w:hAnsi="Verdana" w:cstheme="majorBidi"/>
          <w:iCs/>
          <w:color w:val="404040" w:themeColor="text1" w:themeTint="BF"/>
          <w:sz w:val="24"/>
          <w:szCs w:val="24"/>
        </w:rPr>
        <w:t>ers to track the number of jobs</w:t>
      </w:r>
      <w:r w:rsidR="007F016C">
        <w:rPr>
          <w:rFonts w:ascii="Verdana" w:eastAsiaTheme="majorEastAsia" w:hAnsi="Verdana" w:cstheme="majorBidi"/>
          <w:iCs/>
          <w:color w:val="404040" w:themeColor="text1" w:themeTint="BF"/>
          <w:sz w:val="24"/>
          <w:szCs w:val="24"/>
        </w:rPr>
        <w:t xml:space="preserve"> directly generated through SAA and RAO activities. </w:t>
      </w:r>
      <w:r w:rsidR="00C01021">
        <w:rPr>
          <w:rFonts w:ascii="Verdana" w:eastAsiaTheme="majorEastAsia" w:hAnsi="Verdana" w:cstheme="majorBidi"/>
          <w:iCs/>
          <w:color w:val="404040" w:themeColor="text1" w:themeTint="BF"/>
          <w:sz w:val="24"/>
          <w:szCs w:val="24"/>
        </w:rPr>
        <w:t xml:space="preserve">All agreed on the importance of </w:t>
      </w:r>
      <w:r>
        <w:rPr>
          <w:rFonts w:ascii="Verdana" w:eastAsiaTheme="majorEastAsia" w:hAnsi="Verdana" w:cstheme="majorBidi"/>
          <w:iCs/>
          <w:color w:val="404040" w:themeColor="text1" w:themeTint="BF"/>
          <w:sz w:val="24"/>
          <w:szCs w:val="24"/>
        </w:rPr>
        <w:t xml:space="preserve">this kind of information, but </w:t>
      </w:r>
      <w:r w:rsidR="00C01021">
        <w:rPr>
          <w:rFonts w:ascii="Verdana" w:eastAsiaTheme="majorEastAsia" w:hAnsi="Verdana" w:cstheme="majorBidi"/>
          <w:iCs/>
          <w:color w:val="404040" w:themeColor="text1" w:themeTint="BF"/>
          <w:sz w:val="24"/>
          <w:szCs w:val="24"/>
        </w:rPr>
        <w:t xml:space="preserve">the </w:t>
      </w:r>
      <w:r>
        <w:rPr>
          <w:rFonts w:ascii="Verdana" w:eastAsiaTheme="majorEastAsia" w:hAnsi="Verdana" w:cstheme="majorBidi"/>
          <w:iCs/>
          <w:color w:val="404040" w:themeColor="text1" w:themeTint="BF"/>
          <w:sz w:val="24"/>
          <w:szCs w:val="24"/>
        </w:rPr>
        <w:t xml:space="preserve">optimal </w:t>
      </w:r>
      <w:r w:rsidR="00C01021">
        <w:rPr>
          <w:rFonts w:ascii="Verdana" w:eastAsiaTheme="majorEastAsia" w:hAnsi="Verdana" w:cstheme="majorBidi"/>
          <w:iCs/>
          <w:color w:val="404040" w:themeColor="text1" w:themeTint="BF"/>
          <w:sz w:val="24"/>
          <w:szCs w:val="24"/>
        </w:rPr>
        <w:t xml:space="preserve">method </w:t>
      </w:r>
      <w:r>
        <w:rPr>
          <w:rFonts w:ascii="Verdana" w:eastAsiaTheme="majorEastAsia" w:hAnsi="Verdana" w:cstheme="majorBidi"/>
          <w:iCs/>
          <w:color w:val="404040" w:themeColor="text1" w:themeTint="BF"/>
          <w:sz w:val="24"/>
          <w:szCs w:val="24"/>
        </w:rPr>
        <w:t xml:space="preserve">for </w:t>
      </w:r>
      <w:r w:rsidR="00C01021">
        <w:rPr>
          <w:rFonts w:ascii="Verdana" w:eastAsiaTheme="majorEastAsia" w:hAnsi="Verdana" w:cstheme="majorBidi"/>
          <w:iCs/>
          <w:color w:val="404040" w:themeColor="text1" w:themeTint="BF"/>
          <w:sz w:val="24"/>
          <w:szCs w:val="24"/>
        </w:rPr>
        <w:t>track</w:t>
      </w:r>
      <w:r>
        <w:rPr>
          <w:rFonts w:ascii="Verdana" w:eastAsiaTheme="majorEastAsia" w:hAnsi="Verdana" w:cstheme="majorBidi"/>
          <w:iCs/>
          <w:color w:val="404040" w:themeColor="text1" w:themeTint="BF"/>
          <w:sz w:val="24"/>
          <w:szCs w:val="24"/>
        </w:rPr>
        <w:t xml:space="preserve">ing it </w:t>
      </w:r>
      <w:r w:rsidR="00C01021">
        <w:rPr>
          <w:rFonts w:ascii="Verdana" w:eastAsiaTheme="majorEastAsia" w:hAnsi="Verdana" w:cstheme="majorBidi"/>
          <w:iCs/>
          <w:color w:val="404040" w:themeColor="text1" w:themeTint="BF"/>
          <w:sz w:val="24"/>
          <w:szCs w:val="24"/>
        </w:rPr>
        <w:t>remained a subject of debate. Questions raised within this debate</w:t>
      </w:r>
      <w:r w:rsidR="009A0004">
        <w:rPr>
          <w:rFonts w:ascii="Verdana" w:eastAsiaTheme="majorEastAsia" w:hAnsi="Verdana" w:cstheme="majorBidi"/>
          <w:iCs/>
          <w:color w:val="404040" w:themeColor="text1" w:themeTint="BF"/>
          <w:sz w:val="24"/>
          <w:szCs w:val="24"/>
        </w:rPr>
        <w:t xml:space="preserve"> </w:t>
      </w:r>
      <w:r w:rsidR="002262F6">
        <w:rPr>
          <w:rFonts w:ascii="Verdana" w:eastAsiaTheme="majorEastAsia" w:hAnsi="Verdana" w:cstheme="majorBidi"/>
          <w:iCs/>
          <w:color w:val="404040" w:themeColor="text1" w:themeTint="BF"/>
          <w:sz w:val="24"/>
          <w:szCs w:val="24"/>
        </w:rPr>
        <w:t>included</w:t>
      </w:r>
      <w:r w:rsidR="00C01021">
        <w:rPr>
          <w:rFonts w:ascii="Verdana" w:eastAsiaTheme="majorEastAsia" w:hAnsi="Verdana" w:cstheme="majorBidi"/>
          <w:iCs/>
          <w:color w:val="404040" w:themeColor="text1" w:themeTint="BF"/>
          <w:sz w:val="24"/>
          <w:szCs w:val="24"/>
        </w:rPr>
        <w:t xml:space="preserve"> the technical difficulty in tracking employment data where numerous part-time, full-time, seasonal and temporary workers exist; wh</w:t>
      </w:r>
      <w:r w:rsidR="00BF1947">
        <w:rPr>
          <w:rFonts w:ascii="Verdana" w:eastAsiaTheme="majorEastAsia" w:hAnsi="Verdana" w:cstheme="majorBidi"/>
          <w:iCs/>
          <w:color w:val="404040" w:themeColor="text1" w:themeTint="BF"/>
          <w:sz w:val="24"/>
          <w:szCs w:val="24"/>
        </w:rPr>
        <w:t>at</w:t>
      </w:r>
      <w:r w:rsidR="00C01021">
        <w:rPr>
          <w:rFonts w:ascii="Verdana" w:eastAsiaTheme="majorEastAsia" w:hAnsi="Verdana" w:cstheme="majorBidi"/>
          <w:iCs/>
          <w:color w:val="404040" w:themeColor="text1" w:themeTint="BF"/>
          <w:sz w:val="24"/>
          <w:szCs w:val="24"/>
        </w:rPr>
        <w:t xml:space="preserve"> job types </w:t>
      </w:r>
      <w:r w:rsidR="00BF1947">
        <w:rPr>
          <w:rFonts w:ascii="Verdana" w:eastAsiaTheme="majorEastAsia" w:hAnsi="Verdana" w:cstheme="majorBidi"/>
          <w:iCs/>
          <w:color w:val="404040" w:themeColor="text1" w:themeTint="BF"/>
          <w:sz w:val="24"/>
          <w:szCs w:val="24"/>
        </w:rPr>
        <w:t>should be</w:t>
      </w:r>
      <w:r w:rsidR="00C01021">
        <w:rPr>
          <w:rFonts w:ascii="Verdana" w:eastAsiaTheme="majorEastAsia" w:hAnsi="Verdana" w:cstheme="majorBidi"/>
          <w:iCs/>
          <w:color w:val="404040" w:themeColor="text1" w:themeTint="BF"/>
          <w:sz w:val="24"/>
          <w:szCs w:val="24"/>
        </w:rPr>
        <w:t xml:space="preserve"> reported when there are both administrative and artistic job functions; and the acknowledgement of the complexities of labor data</w:t>
      </w:r>
      <w:r>
        <w:rPr>
          <w:rFonts w:ascii="Verdana" w:eastAsiaTheme="majorEastAsia" w:hAnsi="Verdana" w:cstheme="majorBidi"/>
          <w:iCs/>
          <w:color w:val="404040" w:themeColor="text1" w:themeTint="BF"/>
          <w:sz w:val="24"/>
          <w:szCs w:val="24"/>
        </w:rPr>
        <w:t xml:space="preserve"> </w:t>
      </w:r>
      <w:r>
        <w:rPr>
          <w:rFonts w:ascii="Verdana" w:eastAsiaTheme="majorEastAsia" w:hAnsi="Verdana" w:cstheme="majorBidi"/>
          <w:iCs/>
          <w:color w:val="404040" w:themeColor="text1" w:themeTint="BF"/>
          <w:sz w:val="24"/>
          <w:szCs w:val="24"/>
        </w:rPr>
        <w:lastRenderedPageBreak/>
        <w:t xml:space="preserve">combined with the limitations of FDRs and the National Standard as tracking mechanisms for this type of information. </w:t>
      </w:r>
      <w:r w:rsidR="00C01021">
        <w:rPr>
          <w:rFonts w:ascii="Verdana" w:eastAsiaTheme="majorEastAsia" w:hAnsi="Verdana" w:cstheme="majorBidi"/>
          <w:iCs/>
          <w:color w:val="404040" w:themeColor="text1" w:themeTint="BF"/>
          <w:sz w:val="24"/>
          <w:szCs w:val="24"/>
        </w:rPr>
        <w:t xml:space="preserve"> </w:t>
      </w:r>
    </w:p>
    <w:p w14:paraId="3E2DEFA2" w14:textId="77777777" w:rsidR="00C01021" w:rsidRDefault="00C01021" w:rsidP="007F016C">
      <w:pPr>
        <w:spacing w:after="0" w:line="240" w:lineRule="auto"/>
        <w:ind w:left="576" w:right="576"/>
        <w:rPr>
          <w:rFonts w:ascii="Verdana" w:eastAsiaTheme="majorEastAsia" w:hAnsi="Verdana" w:cstheme="majorBidi"/>
          <w:iCs/>
          <w:color w:val="404040" w:themeColor="text1" w:themeTint="BF"/>
          <w:sz w:val="24"/>
          <w:szCs w:val="24"/>
        </w:rPr>
      </w:pPr>
    </w:p>
    <w:p w14:paraId="034EF26C" w14:textId="42720452" w:rsidR="00C01021" w:rsidRPr="00704F3C" w:rsidRDefault="00C01021" w:rsidP="007F016C">
      <w:pPr>
        <w:spacing w:after="0" w:line="240" w:lineRule="auto"/>
        <w:ind w:left="576" w:right="576"/>
        <w:rPr>
          <w:rFonts w:ascii="Verdana" w:eastAsiaTheme="majorEastAsia" w:hAnsi="Verdana" w:cstheme="majorBidi"/>
          <w:iCs/>
          <w:color w:val="404040" w:themeColor="text1" w:themeTint="BF"/>
          <w:sz w:val="24"/>
          <w:szCs w:val="24"/>
          <w:u w:val="single"/>
        </w:rPr>
      </w:pPr>
      <w:r w:rsidRPr="00704F3C">
        <w:rPr>
          <w:rFonts w:ascii="Verdana" w:eastAsiaTheme="majorEastAsia" w:hAnsi="Verdana" w:cstheme="majorBidi"/>
          <w:iCs/>
          <w:color w:val="404040" w:themeColor="text1" w:themeTint="BF"/>
          <w:sz w:val="24"/>
          <w:szCs w:val="24"/>
          <w:u w:val="single"/>
        </w:rPr>
        <w:t>Project Descriptor</w:t>
      </w:r>
      <w:r w:rsidR="003B39BA" w:rsidRPr="00704F3C">
        <w:rPr>
          <w:rFonts w:ascii="Verdana" w:eastAsiaTheme="majorEastAsia" w:hAnsi="Verdana" w:cstheme="majorBidi"/>
          <w:iCs/>
          <w:color w:val="404040" w:themeColor="text1" w:themeTint="BF"/>
          <w:sz w:val="24"/>
          <w:szCs w:val="24"/>
          <w:u w:val="single"/>
        </w:rPr>
        <w:t>s</w:t>
      </w:r>
      <w:r w:rsidRPr="00704F3C">
        <w:rPr>
          <w:rFonts w:ascii="Verdana" w:eastAsiaTheme="majorEastAsia" w:hAnsi="Verdana" w:cstheme="majorBidi"/>
          <w:iCs/>
          <w:color w:val="404040" w:themeColor="text1" w:themeTint="BF"/>
          <w:sz w:val="24"/>
          <w:szCs w:val="24"/>
          <w:u w:val="single"/>
        </w:rPr>
        <w:t xml:space="preserve"> and Activity Types</w:t>
      </w:r>
    </w:p>
    <w:p w14:paraId="70D5C56B" w14:textId="7F0313A2" w:rsidR="003B39BA" w:rsidRDefault="003B39BA">
      <w:pPr>
        <w:spacing w:after="0" w:line="240" w:lineRule="auto"/>
        <w:ind w:left="576" w:right="576"/>
        <w:rPr>
          <w:rFonts w:ascii="Verdana" w:eastAsiaTheme="majorEastAsia" w:hAnsi="Verdana" w:cstheme="majorBidi"/>
          <w:iCs/>
          <w:color w:val="404040" w:themeColor="text1" w:themeTint="BF"/>
          <w:sz w:val="24"/>
          <w:szCs w:val="24"/>
        </w:rPr>
      </w:pPr>
      <w:r>
        <w:rPr>
          <w:rFonts w:ascii="Verdana" w:eastAsiaTheme="majorEastAsia" w:hAnsi="Verdana" w:cstheme="majorBidi"/>
          <w:iCs/>
          <w:color w:val="404040" w:themeColor="text1" w:themeTint="BF"/>
          <w:sz w:val="24"/>
          <w:szCs w:val="24"/>
        </w:rPr>
        <w:t xml:space="preserve">Project descriptors are proposed for retirement within the National Standard and NEA reporting requirements. </w:t>
      </w:r>
      <w:r w:rsidR="005515F5">
        <w:rPr>
          <w:rFonts w:ascii="Verdana" w:eastAsiaTheme="majorEastAsia" w:hAnsi="Verdana" w:cstheme="majorBidi"/>
          <w:iCs/>
          <w:color w:val="404040" w:themeColor="text1" w:themeTint="BF"/>
          <w:sz w:val="24"/>
          <w:szCs w:val="24"/>
        </w:rPr>
        <w:t>R</w:t>
      </w:r>
      <w:r>
        <w:rPr>
          <w:rFonts w:ascii="Verdana" w:eastAsiaTheme="majorEastAsia" w:hAnsi="Verdana" w:cstheme="majorBidi"/>
          <w:iCs/>
          <w:color w:val="404040" w:themeColor="text1" w:themeTint="BF"/>
          <w:sz w:val="24"/>
          <w:szCs w:val="24"/>
        </w:rPr>
        <w:t>eporting of Project Descriptor</w:t>
      </w:r>
      <w:r w:rsidR="00291D71">
        <w:rPr>
          <w:rFonts w:ascii="Verdana" w:eastAsiaTheme="majorEastAsia" w:hAnsi="Verdana" w:cstheme="majorBidi"/>
          <w:iCs/>
          <w:color w:val="404040" w:themeColor="text1" w:themeTint="BF"/>
          <w:sz w:val="24"/>
          <w:szCs w:val="24"/>
        </w:rPr>
        <w:t>s</w:t>
      </w:r>
      <w:r>
        <w:rPr>
          <w:rFonts w:ascii="Verdana" w:eastAsiaTheme="majorEastAsia" w:hAnsi="Verdana" w:cstheme="majorBidi"/>
          <w:iCs/>
          <w:color w:val="404040" w:themeColor="text1" w:themeTint="BF"/>
          <w:sz w:val="24"/>
          <w:szCs w:val="24"/>
        </w:rPr>
        <w:t xml:space="preserve"> </w:t>
      </w:r>
      <w:r w:rsidR="00583615">
        <w:rPr>
          <w:rFonts w:ascii="Verdana" w:eastAsiaTheme="majorEastAsia" w:hAnsi="Verdana" w:cstheme="majorBidi"/>
          <w:iCs/>
          <w:color w:val="404040" w:themeColor="text1" w:themeTint="BF"/>
          <w:sz w:val="24"/>
          <w:szCs w:val="24"/>
        </w:rPr>
        <w:t xml:space="preserve">is </w:t>
      </w:r>
      <w:r>
        <w:rPr>
          <w:rFonts w:ascii="Verdana" w:eastAsiaTheme="majorEastAsia" w:hAnsi="Verdana" w:cstheme="majorBidi"/>
          <w:iCs/>
          <w:color w:val="404040" w:themeColor="text1" w:themeTint="BF"/>
          <w:sz w:val="24"/>
          <w:szCs w:val="24"/>
        </w:rPr>
        <w:t>not robust</w:t>
      </w:r>
      <w:r w:rsidR="005515F5">
        <w:rPr>
          <w:rFonts w:ascii="Verdana" w:eastAsiaTheme="majorEastAsia" w:hAnsi="Verdana" w:cstheme="majorBidi"/>
          <w:iCs/>
          <w:color w:val="404040" w:themeColor="text1" w:themeTint="BF"/>
          <w:sz w:val="24"/>
          <w:szCs w:val="24"/>
        </w:rPr>
        <w:t>,</w:t>
      </w:r>
      <w:r>
        <w:rPr>
          <w:rFonts w:ascii="Verdana" w:eastAsiaTheme="majorEastAsia" w:hAnsi="Verdana" w:cstheme="majorBidi"/>
          <w:iCs/>
          <w:color w:val="404040" w:themeColor="text1" w:themeTint="BF"/>
          <w:sz w:val="24"/>
          <w:szCs w:val="24"/>
        </w:rPr>
        <w:t xml:space="preserve"> and </w:t>
      </w:r>
      <w:r w:rsidR="005515F5">
        <w:rPr>
          <w:rFonts w:ascii="Verdana" w:eastAsiaTheme="majorEastAsia" w:hAnsi="Verdana" w:cstheme="majorBidi"/>
          <w:iCs/>
          <w:color w:val="404040" w:themeColor="text1" w:themeTint="BF"/>
          <w:sz w:val="24"/>
          <w:szCs w:val="24"/>
        </w:rPr>
        <w:t xml:space="preserve">states, regions and grantees view </w:t>
      </w:r>
      <w:r>
        <w:rPr>
          <w:rFonts w:ascii="Verdana" w:eastAsiaTheme="majorEastAsia" w:hAnsi="Verdana" w:cstheme="majorBidi"/>
          <w:iCs/>
          <w:color w:val="404040" w:themeColor="text1" w:themeTint="BF"/>
          <w:sz w:val="24"/>
          <w:szCs w:val="24"/>
        </w:rPr>
        <w:t>them as problematic</w:t>
      </w:r>
      <w:r w:rsidR="005515F5">
        <w:rPr>
          <w:rFonts w:ascii="Verdana" w:eastAsiaTheme="majorEastAsia" w:hAnsi="Verdana" w:cstheme="majorBidi"/>
          <w:iCs/>
          <w:color w:val="404040" w:themeColor="text1" w:themeTint="BF"/>
          <w:sz w:val="24"/>
          <w:szCs w:val="24"/>
        </w:rPr>
        <w:t xml:space="preserve">. However, the </w:t>
      </w:r>
      <w:r w:rsidR="00583615">
        <w:rPr>
          <w:rFonts w:ascii="Verdana" w:eastAsiaTheme="majorEastAsia" w:hAnsi="Verdana" w:cstheme="majorBidi"/>
          <w:iCs/>
          <w:color w:val="404040" w:themeColor="text1" w:themeTint="BF"/>
          <w:sz w:val="24"/>
          <w:szCs w:val="24"/>
        </w:rPr>
        <w:t xml:space="preserve">field's </w:t>
      </w:r>
      <w:r>
        <w:rPr>
          <w:rFonts w:ascii="Verdana" w:eastAsiaTheme="majorEastAsia" w:hAnsi="Verdana" w:cstheme="majorBidi"/>
          <w:iCs/>
          <w:color w:val="404040" w:themeColor="text1" w:themeTint="BF"/>
          <w:sz w:val="24"/>
          <w:szCs w:val="24"/>
        </w:rPr>
        <w:t xml:space="preserve">retirement </w:t>
      </w:r>
      <w:r w:rsidR="00583615">
        <w:rPr>
          <w:rFonts w:ascii="Verdana" w:eastAsiaTheme="majorEastAsia" w:hAnsi="Verdana" w:cstheme="majorBidi"/>
          <w:iCs/>
          <w:color w:val="404040" w:themeColor="text1" w:themeTint="BF"/>
          <w:sz w:val="24"/>
          <w:szCs w:val="24"/>
        </w:rPr>
        <w:t>means that</w:t>
      </w:r>
      <w:r w:rsidR="004E0A12">
        <w:rPr>
          <w:rFonts w:ascii="Verdana" w:eastAsiaTheme="majorEastAsia" w:hAnsi="Verdana" w:cstheme="majorBidi"/>
          <w:iCs/>
          <w:color w:val="404040" w:themeColor="text1" w:themeTint="BF"/>
          <w:sz w:val="24"/>
          <w:szCs w:val="24"/>
        </w:rPr>
        <w:t xml:space="preserve"> the Standard loses a flexible “catch-all”</w:t>
      </w:r>
      <w:r w:rsidR="00583615">
        <w:rPr>
          <w:rFonts w:ascii="Verdana" w:eastAsiaTheme="majorEastAsia" w:hAnsi="Verdana" w:cstheme="majorBidi"/>
          <w:iCs/>
          <w:color w:val="404040" w:themeColor="text1" w:themeTint="BF"/>
          <w:sz w:val="24"/>
          <w:szCs w:val="24"/>
        </w:rPr>
        <w:t xml:space="preserve"> field that has been useful for tracking some issues. </w:t>
      </w:r>
      <w:r>
        <w:rPr>
          <w:rFonts w:ascii="Verdana" w:eastAsiaTheme="majorEastAsia" w:hAnsi="Verdana" w:cstheme="majorBidi"/>
          <w:iCs/>
          <w:color w:val="404040" w:themeColor="text1" w:themeTint="BF"/>
          <w:sz w:val="24"/>
          <w:szCs w:val="24"/>
        </w:rPr>
        <w:t xml:space="preserve">The Working Group was particularly worried about losing the </w:t>
      </w:r>
      <w:r w:rsidR="005515F5">
        <w:rPr>
          <w:rFonts w:ascii="Verdana" w:eastAsiaTheme="majorEastAsia" w:hAnsi="Verdana" w:cstheme="majorBidi"/>
          <w:iCs/>
          <w:color w:val="404040" w:themeColor="text1" w:themeTint="BF"/>
          <w:sz w:val="24"/>
          <w:szCs w:val="24"/>
        </w:rPr>
        <w:t>P</w:t>
      </w:r>
      <w:r>
        <w:rPr>
          <w:rFonts w:ascii="Verdana" w:eastAsiaTheme="majorEastAsia" w:hAnsi="Verdana" w:cstheme="majorBidi"/>
          <w:iCs/>
          <w:color w:val="404040" w:themeColor="text1" w:themeTint="BF"/>
          <w:sz w:val="24"/>
          <w:szCs w:val="24"/>
        </w:rPr>
        <w:t xml:space="preserve">roject </w:t>
      </w:r>
      <w:r w:rsidR="005515F5">
        <w:rPr>
          <w:rFonts w:ascii="Verdana" w:eastAsiaTheme="majorEastAsia" w:hAnsi="Verdana" w:cstheme="majorBidi"/>
          <w:iCs/>
          <w:color w:val="404040" w:themeColor="text1" w:themeTint="BF"/>
          <w:sz w:val="24"/>
          <w:szCs w:val="24"/>
        </w:rPr>
        <w:t>D</w:t>
      </w:r>
      <w:r>
        <w:rPr>
          <w:rFonts w:ascii="Verdana" w:eastAsiaTheme="majorEastAsia" w:hAnsi="Verdana" w:cstheme="majorBidi"/>
          <w:iCs/>
          <w:color w:val="404040" w:themeColor="text1" w:themeTint="BF"/>
          <w:sz w:val="24"/>
          <w:szCs w:val="24"/>
        </w:rPr>
        <w:t xml:space="preserve">escriptor </w:t>
      </w:r>
      <w:r w:rsidR="005515F5">
        <w:rPr>
          <w:rFonts w:ascii="Verdana" w:eastAsiaTheme="majorEastAsia" w:hAnsi="Verdana" w:cstheme="majorBidi"/>
          <w:iCs/>
          <w:color w:val="404040" w:themeColor="text1" w:themeTint="BF"/>
          <w:sz w:val="24"/>
          <w:szCs w:val="24"/>
        </w:rPr>
        <w:t xml:space="preserve">code </w:t>
      </w:r>
      <w:r>
        <w:rPr>
          <w:rFonts w:ascii="Verdana" w:eastAsiaTheme="majorEastAsia" w:hAnsi="Verdana" w:cstheme="majorBidi"/>
          <w:iCs/>
          <w:color w:val="404040" w:themeColor="text1" w:themeTint="BF"/>
          <w:sz w:val="24"/>
          <w:szCs w:val="24"/>
        </w:rPr>
        <w:t xml:space="preserve">for </w:t>
      </w:r>
      <w:r w:rsidR="005515F5">
        <w:rPr>
          <w:rFonts w:ascii="Verdana" w:eastAsiaTheme="majorEastAsia" w:hAnsi="Verdana" w:cstheme="majorBidi"/>
          <w:iCs/>
          <w:color w:val="404040" w:themeColor="text1" w:themeTint="BF"/>
          <w:sz w:val="24"/>
          <w:szCs w:val="24"/>
        </w:rPr>
        <w:t>P</w:t>
      </w:r>
      <w:r>
        <w:rPr>
          <w:rFonts w:ascii="Verdana" w:eastAsiaTheme="majorEastAsia" w:hAnsi="Verdana" w:cstheme="majorBidi"/>
          <w:iCs/>
          <w:color w:val="404040" w:themeColor="text1" w:themeTint="BF"/>
          <w:sz w:val="24"/>
          <w:szCs w:val="24"/>
        </w:rPr>
        <w:t xml:space="preserve">resenting and </w:t>
      </w:r>
      <w:r w:rsidR="005515F5">
        <w:rPr>
          <w:rFonts w:ascii="Verdana" w:eastAsiaTheme="majorEastAsia" w:hAnsi="Verdana" w:cstheme="majorBidi"/>
          <w:iCs/>
          <w:color w:val="404040" w:themeColor="text1" w:themeTint="BF"/>
          <w:sz w:val="24"/>
          <w:szCs w:val="24"/>
        </w:rPr>
        <w:t>T</w:t>
      </w:r>
      <w:r>
        <w:rPr>
          <w:rFonts w:ascii="Verdana" w:eastAsiaTheme="majorEastAsia" w:hAnsi="Verdana" w:cstheme="majorBidi"/>
          <w:iCs/>
          <w:color w:val="404040" w:themeColor="text1" w:themeTint="BF"/>
          <w:sz w:val="24"/>
          <w:szCs w:val="24"/>
        </w:rPr>
        <w:t>ouring. Additionally</w:t>
      </w:r>
      <w:r w:rsidR="00291D71">
        <w:rPr>
          <w:rFonts w:ascii="Verdana" w:eastAsiaTheme="majorEastAsia" w:hAnsi="Verdana" w:cstheme="majorBidi"/>
          <w:iCs/>
          <w:color w:val="404040" w:themeColor="text1" w:themeTint="BF"/>
          <w:sz w:val="24"/>
          <w:szCs w:val="24"/>
        </w:rPr>
        <w:t>,</w:t>
      </w:r>
      <w:r>
        <w:rPr>
          <w:rFonts w:ascii="Verdana" w:eastAsiaTheme="majorEastAsia" w:hAnsi="Verdana" w:cstheme="majorBidi"/>
          <w:iCs/>
          <w:color w:val="404040" w:themeColor="text1" w:themeTint="BF"/>
          <w:sz w:val="24"/>
          <w:szCs w:val="24"/>
        </w:rPr>
        <w:t xml:space="preserve"> the group acknowledged the difficulty in </w:t>
      </w:r>
      <w:r w:rsidR="009A0004">
        <w:rPr>
          <w:rFonts w:ascii="Verdana" w:eastAsiaTheme="majorEastAsia" w:hAnsi="Verdana" w:cstheme="majorBidi"/>
          <w:iCs/>
          <w:color w:val="404040" w:themeColor="text1" w:themeTint="BF"/>
          <w:sz w:val="24"/>
          <w:szCs w:val="24"/>
        </w:rPr>
        <w:t>separating and categorizing</w:t>
      </w:r>
      <w:r>
        <w:rPr>
          <w:rFonts w:ascii="Verdana" w:eastAsiaTheme="majorEastAsia" w:hAnsi="Verdana" w:cstheme="majorBidi"/>
          <w:iCs/>
          <w:color w:val="404040" w:themeColor="text1" w:themeTint="BF"/>
          <w:sz w:val="24"/>
          <w:szCs w:val="24"/>
        </w:rPr>
        <w:t xml:space="preserve"> project purposes and project activities. The compartmentalization of project purposes and project activities has been a long-standing data collection challenge in the field. While resolving the ability to capture multiple project purposes and specific project activities was tabled by this Working Group, the Group would like to see </w:t>
      </w:r>
      <w:r w:rsidR="005515F5">
        <w:rPr>
          <w:rFonts w:ascii="Verdana" w:eastAsiaTheme="majorEastAsia" w:hAnsi="Verdana" w:cstheme="majorBidi"/>
          <w:iCs/>
          <w:color w:val="404040" w:themeColor="text1" w:themeTint="BF"/>
          <w:sz w:val="24"/>
          <w:szCs w:val="24"/>
        </w:rPr>
        <w:t xml:space="preserve">discussion of these </w:t>
      </w:r>
      <w:r>
        <w:rPr>
          <w:rFonts w:ascii="Verdana" w:eastAsiaTheme="majorEastAsia" w:hAnsi="Verdana" w:cstheme="majorBidi"/>
          <w:iCs/>
          <w:color w:val="404040" w:themeColor="text1" w:themeTint="BF"/>
          <w:sz w:val="24"/>
          <w:szCs w:val="24"/>
        </w:rPr>
        <w:t>challenges</w:t>
      </w:r>
      <w:r w:rsidR="005515F5">
        <w:rPr>
          <w:rFonts w:ascii="Verdana" w:eastAsiaTheme="majorEastAsia" w:hAnsi="Verdana" w:cstheme="majorBidi"/>
          <w:iCs/>
          <w:color w:val="404040" w:themeColor="text1" w:themeTint="BF"/>
          <w:sz w:val="24"/>
          <w:szCs w:val="24"/>
        </w:rPr>
        <w:t xml:space="preserve"> continue in the future</w:t>
      </w:r>
      <w:r>
        <w:rPr>
          <w:rFonts w:ascii="Verdana" w:eastAsiaTheme="majorEastAsia" w:hAnsi="Verdana" w:cstheme="majorBidi"/>
          <w:iCs/>
          <w:color w:val="404040" w:themeColor="text1" w:themeTint="BF"/>
          <w:sz w:val="24"/>
          <w:szCs w:val="24"/>
        </w:rPr>
        <w:t xml:space="preserve">. </w:t>
      </w:r>
    </w:p>
    <w:p w14:paraId="62872366" w14:textId="77777777" w:rsidR="003B39BA" w:rsidRDefault="003B39BA" w:rsidP="003B39BA">
      <w:pPr>
        <w:spacing w:after="0" w:line="240" w:lineRule="auto"/>
        <w:ind w:left="576" w:right="576"/>
        <w:rPr>
          <w:rFonts w:ascii="Verdana" w:eastAsiaTheme="majorEastAsia" w:hAnsi="Verdana" w:cstheme="majorBidi"/>
          <w:iCs/>
          <w:color w:val="404040" w:themeColor="text1" w:themeTint="BF"/>
          <w:sz w:val="24"/>
          <w:szCs w:val="24"/>
        </w:rPr>
      </w:pPr>
    </w:p>
    <w:p w14:paraId="7FFFDC35" w14:textId="77777777" w:rsidR="003B39BA" w:rsidRPr="00704F3C" w:rsidRDefault="003B39BA" w:rsidP="003B39BA">
      <w:pPr>
        <w:spacing w:after="0" w:line="240" w:lineRule="auto"/>
        <w:ind w:left="576" w:right="576"/>
        <w:rPr>
          <w:rFonts w:ascii="Verdana" w:eastAsiaTheme="majorEastAsia" w:hAnsi="Verdana" w:cstheme="majorBidi"/>
          <w:iCs/>
          <w:color w:val="404040" w:themeColor="text1" w:themeTint="BF"/>
          <w:sz w:val="24"/>
          <w:szCs w:val="24"/>
          <w:u w:val="single"/>
        </w:rPr>
      </w:pPr>
      <w:r w:rsidRPr="00704F3C">
        <w:rPr>
          <w:rFonts w:ascii="Verdana" w:eastAsiaTheme="majorEastAsia" w:hAnsi="Verdana" w:cstheme="majorBidi"/>
          <w:iCs/>
          <w:color w:val="404040" w:themeColor="text1" w:themeTint="BF"/>
          <w:sz w:val="24"/>
          <w:szCs w:val="24"/>
          <w:u w:val="single"/>
        </w:rPr>
        <w:t>Discipline Codes</w:t>
      </w:r>
    </w:p>
    <w:p w14:paraId="76C3AD8A" w14:textId="4CEE2B5C" w:rsidR="00794789" w:rsidRPr="004A7BCC" w:rsidRDefault="003B39BA" w:rsidP="009A0004">
      <w:pPr>
        <w:spacing w:after="0" w:line="240" w:lineRule="auto"/>
        <w:ind w:left="576" w:right="576"/>
        <w:rPr>
          <w:rFonts w:ascii="Verdana" w:eastAsiaTheme="majorEastAsia" w:hAnsi="Verdana" w:cstheme="majorBidi"/>
          <w:iCs/>
          <w:color w:val="404040" w:themeColor="text1" w:themeTint="BF"/>
          <w:sz w:val="24"/>
          <w:szCs w:val="24"/>
        </w:rPr>
      </w:pPr>
      <w:r>
        <w:rPr>
          <w:rFonts w:ascii="Verdana" w:eastAsiaTheme="majorEastAsia" w:hAnsi="Verdana" w:cstheme="majorBidi"/>
          <w:iCs/>
          <w:color w:val="404040" w:themeColor="text1" w:themeTint="BF"/>
          <w:sz w:val="24"/>
          <w:szCs w:val="24"/>
        </w:rPr>
        <w:t xml:space="preserve">Although </w:t>
      </w:r>
      <w:r w:rsidR="009A0004">
        <w:rPr>
          <w:rFonts w:ascii="Verdana" w:eastAsiaTheme="majorEastAsia" w:hAnsi="Verdana" w:cstheme="majorBidi"/>
          <w:iCs/>
          <w:color w:val="404040" w:themeColor="text1" w:themeTint="BF"/>
          <w:sz w:val="24"/>
          <w:szCs w:val="24"/>
        </w:rPr>
        <w:t>one revision</w:t>
      </w:r>
      <w:r>
        <w:rPr>
          <w:rFonts w:ascii="Verdana" w:eastAsiaTheme="majorEastAsia" w:hAnsi="Verdana" w:cstheme="majorBidi"/>
          <w:iCs/>
          <w:color w:val="404040" w:themeColor="text1" w:themeTint="BF"/>
          <w:sz w:val="24"/>
          <w:szCs w:val="24"/>
        </w:rPr>
        <w:t xml:space="preserve"> is recommen</w:t>
      </w:r>
      <w:r w:rsidR="00704F3C">
        <w:rPr>
          <w:rFonts w:ascii="Verdana" w:eastAsiaTheme="majorEastAsia" w:hAnsi="Verdana" w:cstheme="majorBidi"/>
          <w:iCs/>
          <w:color w:val="404040" w:themeColor="text1" w:themeTint="BF"/>
          <w:sz w:val="24"/>
          <w:szCs w:val="24"/>
        </w:rPr>
        <w:t>ded to</w:t>
      </w:r>
      <w:r>
        <w:rPr>
          <w:rFonts w:ascii="Verdana" w:eastAsiaTheme="majorEastAsia" w:hAnsi="Verdana" w:cstheme="majorBidi"/>
          <w:iCs/>
          <w:color w:val="404040" w:themeColor="text1" w:themeTint="BF"/>
          <w:sz w:val="24"/>
          <w:szCs w:val="24"/>
        </w:rPr>
        <w:t xml:space="preserve"> discipline codes within this proposal</w:t>
      </w:r>
      <w:r w:rsidR="00704F3C">
        <w:rPr>
          <w:rFonts w:ascii="Verdana" w:eastAsiaTheme="majorEastAsia" w:hAnsi="Verdana" w:cstheme="majorBidi"/>
          <w:iCs/>
          <w:color w:val="404040" w:themeColor="text1" w:themeTint="BF"/>
          <w:sz w:val="24"/>
          <w:szCs w:val="24"/>
        </w:rPr>
        <w:t xml:space="preserve"> (</w:t>
      </w:r>
      <w:r w:rsidR="005515F5">
        <w:rPr>
          <w:rFonts w:ascii="Verdana" w:eastAsiaTheme="majorEastAsia" w:hAnsi="Verdana" w:cstheme="majorBidi"/>
          <w:iCs/>
          <w:color w:val="404040" w:themeColor="text1" w:themeTint="BF"/>
          <w:sz w:val="24"/>
          <w:szCs w:val="24"/>
        </w:rPr>
        <w:t>Storytelling</w:t>
      </w:r>
      <w:r w:rsidR="00704F3C">
        <w:rPr>
          <w:rFonts w:ascii="Verdana" w:eastAsiaTheme="majorEastAsia" w:hAnsi="Verdana" w:cstheme="majorBidi"/>
          <w:iCs/>
          <w:color w:val="404040" w:themeColor="text1" w:themeTint="BF"/>
          <w:sz w:val="24"/>
          <w:szCs w:val="24"/>
        </w:rPr>
        <w:t>), the Working G</w:t>
      </w:r>
      <w:r>
        <w:rPr>
          <w:rFonts w:ascii="Verdana" w:eastAsiaTheme="majorEastAsia" w:hAnsi="Verdana" w:cstheme="majorBidi"/>
          <w:iCs/>
          <w:color w:val="404040" w:themeColor="text1" w:themeTint="BF"/>
          <w:sz w:val="24"/>
          <w:szCs w:val="24"/>
        </w:rPr>
        <w:t xml:space="preserve">roup </w:t>
      </w:r>
      <w:r w:rsidR="00704F3C">
        <w:rPr>
          <w:rFonts w:ascii="Verdana" w:eastAsiaTheme="majorEastAsia" w:hAnsi="Verdana" w:cstheme="majorBidi"/>
          <w:iCs/>
          <w:color w:val="404040" w:themeColor="text1" w:themeTint="BF"/>
          <w:sz w:val="24"/>
          <w:szCs w:val="24"/>
        </w:rPr>
        <w:t xml:space="preserve">recommends that a more thorough inspection of discipline codes be conducted in the future. While many of the major discipline codes are utilized effectively, </w:t>
      </w:r>
      <w:r w:rsidR="005515F5">
        <w:rPr>
          <w:rFonts w:ascii="Verdana" w:eastAsiaTheme="majorEastAsia" w:hAnsi="Verdana" w:cstheme="majorBidi"/>
          <w:iCs/>
          <w:color w:val="404040" w:themeColor="text1" w:themeTint="BF"/>
          <w:sz w:val="24"/>
          <w:szCs w:val="24"/>
        </w:rPr>
        <w:t xml:space="preserve">discipline </w:t>
      </w:r>
      <w:r w:rsidR="00704F3C">
        <w:rPr>
          <w:rFonts w:ascii="Verdana" w:eastAsiaTheme="majorEastAsia" w:hAnsi="Verdana" w:cstheme="majorBidi"/>
          <w:iCs/>
          <w:color w:val="404040" w:themeColor="text1" w:themeTint="BF"/>
          <w:sz w:val="24"/>
          <w:szCs w:val="24"/>
        </w:rPr>
        <w:t>sub-</w:t>
      </w:r>
      <w:r w:rsidR="005515F5">
        <w:rPr>
          <w:rFonts w:ascii="Verdana" w:eastAsiaTheme="majorEastAsia" w:hAnsi="Verdana" w:cstheme="majorBidi"/>
          <w:iCs/>
          <w:color w:val="404040" w:themeColor="text1" w:themeTint="BF"/>
          <w:sz w:val="24"/>
          <w:szCs w:val="24"/>
        </w:rPr>
        <w:t>code</w:t>
      </w:r>
      <w:r w:rsidR="00704F3C">
        <w:rPr>
          <w:rFonts w:ascii="Verdana" w:eastAsiaTheme="majorEastAsia" w:hAnsi="Verdana" w:cstheme="majorBidi"/>
          <w:iCs/>
          <w:color w:val="404040" w:themeColor="text1" w:themeTint="BF"/>
          <w:sz w:val="24"/>
          <w:szCs w:val="24"/>
        </w:rPr>
        <w:t xml:space="preserve"> reporting is not as robust</w:t>
      </w:r>
      <w:r w:rsidR="005515F5">
        <w:rPr>
          <w:rFonts w:ascii="Verdana" w:eastAsiaTheme="majorEastAsia" w:hAnsi="Verdana" w:cstheme="majorBidi"/>
          <w:iCs/>
          <w:color w:val="404040" w:themeColor="text1" w:themeTint="BF"/>
          <w:sz w:val="24"/>
          <w:szCs w:val="24"/>
        </w:rPr>
        <w:t>, and art forms are constantly evolving</w:t>
      </w:r>
      <w:r w:rsidR="00704F3C">
        <w:rPr>
          <w:rFonts w:ascii="Verdana" w:eastAsiaTheme="majorEastAsia" w:hAnsi="Verdana" w:cstheme="majorBidi"/>
          <w:iCs/>
          <w:color w:val="404040" w:themeColor="text1" w:themeTint="BF"/>
          <w:sz w:val="24"/>
          <w:szCs w:val="24"/>
        </w:rPr>
        <w:t>.</w:t>
      </w:r>
    </w:p>
    <w:sectPr w:rsidR="00794789" w:rsidRPr="004A7BCC" w:rsidSect="00C67DAD">
      <w:footerReference w:type="default" r:id="rId12"/>
      <w:pgSz w:w="15840" w:h="12240" w:orient="landscape"/>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15D6F" w14:textId="77777777" w:rsidR="000336B3" w:rsidRDefault="000336B3" w:rsidP="005208F6">
      <w:pPr>
        <w:spacing w:after="0" w:line="240" w:lineRule="auto"/>
      </w:pPr>
      <w:r>
        <w:separator/>
      </w:r>
    </w:p>
  </w:endnote>
  <w:endnote w:type="continuationSeparator" w:id="0">
    <w:p w14:paraId="232E916C" w14:textId="77777777" w:rsidR="000336B3" w:rsidRDefault="000336B3" w:rsidP="00520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D0177" w14:textId="52F15352" w:rsidR="000336B3" w:rsidRPr="00076001" w:rsidRDefault="000336B3">
    <w:pPr>
      <w:pStyle w:val="Footer"/>
      <w:rPr>
        <w:rFonts w:ascii="Verdana" w:hAnsi="Verdana"/>
        <w:sz w:val="18"/>
        <w:szCs w:val="18"/>
        <w:u w:val="single"/>
      </w:rPr>
    </w:pPr>
    <w:r>
      <w:rPr>
        <w:rFonts w:ascii="Verdana" w:hAnsi="Verdana"/>
        <w:sz w:val="18"/>
        <w:szCs w:val="18"/>
      </w:rPr>
      <w:t>_____________________________________________________________________________________________________________________________</w:t>
    </w:r>
  </w:p>
  <w:p w14:paraId="0E211F80" w14:textId="100BD614" w:rsidR="000336B3" w:rsidRPr="00EA70E6" w:rsidRDefault="000336B3">
    <w:pPr>
      <w:pStyle w:val="Footer"/>
      <w:rPr>
        <w:rFonts w:ascii="Verdana" w:hAnsi="Verdana"/>
        <w:sz w:val="18"/>
        <w:szCs w:val="18"/>
      </w:rPr>
    </w:pPr>
    <w:r w:rsidRPr="00EA70E6">
      <w:rPr>
        <w:rFonts w:ascii="Verdana" w:hAnsi="Verdana"/>
        <w:sz w:val="18"/>
        <w:szCs w:val="18"/>
      </w:rPr>
      <w:t>National Standard Revisions Proposal</w:t>
    </w:r>
    <w:r w:rsidRPr="00EA70E6">
      <w:rPr>
        <w:rFonts w:ascii="Verdana" w:hAnsi="Verdana"/>
        <w:sz w:val="18"/>
        <w:szCs w:val="18"/>
      </w:rPr>
      <w:ptab w:relativeTo="margin" w:alignment="center" w:leader="none"/>
    </w:r>
    <w:r>
      <w:rPr>
        <w:rFonts w:ascii="Verdana" w:hAnsi="Verdana"/>
        <w:sz w:val="18"/>
        <w:szCs w:val="18"/>
      </w:rPr>
      <w:t xml:space="preserve">                                                                    </w:t>
    </w:r>
    <w:r w:rsidRPr="00EA70E6">
      <w:rPr>
        <w:rFonts w:ascii="Verdana" w:hAnsi="Verdana"/>
        <w:sz w:val="18"/>
        <w:szCs w:val="18"/>
      </w:rPr>
      <w:fldChar w:fldCharType="begin"/>
    </w:r>
    <w:r w:rsidRPr="00EA70E6">
      <w:rPr>
        <w:rFonts w:ascii="Verdana" w:hAnsi="Verdana"/>
        <w:sz w:val="18"/>
        <w:szCs w:val="18"/>
      </w:rPr>
      <w:instrText xml:space="preserve"> PAGE   \* MERGEFORMAT </w:instrText>
    </w:r>
    <w:r w:rsidRPr="00EA70E6">
      <w:rPr>
        <w:rFonts w:ascii="Verdana" w:hAnsi="Verdana"/>
        <w:sz w:val="18"/>
        <w:szCs w:val="18"/>
      </w:rPr>
      <w:fldChar w:fldCharType="separate"/>
    </w:r>
    <w:r w:rsidR="000239E2">
      <w:rPr>
        <w:rFonts w:ascii="Verdana" w:hAnsi="Verdana"/>
        <w:noProof/>
        <w:sz w:val="18"/>
        <w:szCs w:val="18"/>
      </w:rPr>
      <w:t>1</w:t>
    </w:r>
    <w:r w:rsidRPr="00EA70E6">
      <w:rPr>
        <w:rFonts w:ascii="Verdana" w:hAnsi="Verdana"/>
        <w:noProof/>
        <w:sz w:val="18"/>
        <w:szCs w:val="18"/>
      </w:rPr>
      <w:fldChar w:fldCharType="end"/>
    </w:r>
    <w:r>
      <w:rPr>
        <w:rFonts w:ascii="Verdana" w:hAnsi="Verdana"/>
        <w:sz w:val="18"/>
        <w:szCs w:val="18"/>
      </w:rPr>
      <w:t xml:space="preserve">                                                                                    March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D5409" w14:textId="77777777" w:rsidR="000336B3" w:rsidRDefault="000336B3" w:rsidP="005208F6">
      <w:pPr>
        <w:spacing w:after="0" w:line="240" w:lineRule="auto"/>
      </w:pPr>
      <w:r>
        <w:separator/>
      </w:r>
    </w:p>
  </w:footnote>
  <w:footnote w:type="continuationSeparator" w:id="0">
    <w:p w14:paraId="5C4F22B5" w14:textId="77777777" w:rsidR="000336B3" w:rsidRDefault="000336B3" w:rsidP="005208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10BDD"/>
    <w:multiLevelType w:val="hybridMultilevel"/>
    <w:tmpl w:val="A10CF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33612E"/>
    <w:multiLevelType w:val="hybridMultilevel"/>
    <w:tmpl w:val="EA94D15C"/>
    <w:lvl w:ilvl="0" w:tplc="04090001">
      <w:start w:val="1"/>
      <w:numFmt w:val="bullet"/>
      <w:lvlText w:val=""/>
      <w:lvlJc w:val="left"/>
      <w:pPr>
        <w:ind w:left="1296" w:hanging="360"/>
      </w:pPr>
      <w:rPr>
        <w:rFonts w:ascii="Symbol" w:hAnsi="Symbol" w:hint="default"/>
      </w:rPr>
    </w:lvl>
    <w:lvl w:ilvl="1" w:tplc="04090003">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 w15:restartNumberingAfterBreak="0">
    <w:nsid w:val="4A667414"/>
    <w:multiLevelType w:val="hybridMultilevel"/>
    <w:tmpl w:val="DA269F40"/>
    <w:lvl w:ilvl="0" w:tplc="03F4155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C33A20"/>
    <w:multiLevelType w:val="hybridMultilevel"/>
    <w:tmpl w:val="B6242FCC"/>
    <w:lvl w:ilvl="0" w:tplc="E6D644F4">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C544C5"/>
    <w:multiLevelType w:val="hybridMultilevel"/>
    <w:tmpl w:val="197AA33E"/>
    <w:lvl w:ilvl="0" w:tplc="1A0EF3F2">
      <w:start w:val="83"/>
      <w:numFmt w:val="bullet"/>
      <w:lvlText w:val="-"/>
      <w:lvlJc w:val="left"/>
      <w:pPr>
        <w:ind w:left="720" w:hanging="360"/>
      </w:pPr>
      <w:rPr>
        <w:rFonts w:ascii="Verdana" w:eastAsiaTheme="majorEastAsia" w:hAnsi="Verdana"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536EE1"/>
    <w:multiLevelType w:val="hybridMultilevel"/>
    <w:tmpl w:val="C3B47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A85B95"/>
    <w:multiLevelType w:val="hybridMultilevel"/>
    <w:tmpl w:val="354C23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00268304">
    <w:abstractNumId w:val="3"/>
  </w:num>
  <w:num w:numId="2" w16cid:durableId="201671192">
    <w:abstractNumId w:val="2"/>
  </w:num>
  <w:num w:numId="3" w16cid:durableId="642780291">
    <w:abstractNumId w:val="0"/>
  </w:num>
  <w:num w:numId="4" w16cid:durableId="149490598">
    <w:abstractNumId w:val="4"/>
  </w:num>
  <w:num w:numId="5" w16cid:durableId="1715620338">
    <w:abstractNumId w:val="5"/>
  </w:num>
  <w:num w:numId="6" w16cid:durableId="1698434269">
    <w:abstractNumId w:val="6"/>
  </w:num>
  <w:num w:numId="7" w16cid:durableId="15847282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B3E"/>
    <w:rsid w:val="0000049E"/>
    <w:rsid w:val="0000075F"/>
    <w:rsid w:val="000239E2"/>
    <w:rsid w:val="00026ABE"/>
    <w:rsid w:val="00031570"/>
    <w:rsid w:val="000336B3"/>
    <w:rsid w:val="00035AEB"/>
    <w:rsid w:val="00055EFB"/>
    <w:rsid w:val="0005628F"/>
    <w:rsid w:val="00057EC4"/>
    <w:rsid w:val="00070DBC"/>
    <w:rsid w:val="00076001"/>
    <w:rsid w:val="0009458C"/>
    <w:rsid w:val="000A3DCE"/>
    <w:rsid w:val="000C37C6"/>
    <w:rsid w:val="000C73DF"/>
    <w:rsid w:val="000D00A7"/>
    <w:rsid w:val="000E1F45"/>
    <w:rsid w:val="000E7ACF"/>
    <w:rsid w:val="00101BD8"/>
    <w:rsid w:val="00101EDF"/>
    <w:rsid w:val="00102107"/>
    <w:rsid w:val="00104F42"/>
    <w:rsid w:val="00105813"/>
    <w:rsid w:val="00106A08"/>
    <w:rsid w:val="00113DAE"/>
    <w:rsid w:val="00114BAE"/>
    <w:rsid w:val="00116C07"/>
    <w:rsid w:val="00124A6A"/>
    <w:rsid w:val="0013245B"/>
    <w:rsid w:val="00146CDA"/>
    <w:rsid w:val="00150074"/>
    <w:rsid w:val="0015778F"/>
    <w:rsid w:val="0017186A"/>
    <w:rsid w:val="001731B2"/>
    <w:rsid w:val="00176D1E"/>
    <w:rsid w:val="00186A85"/>
    <w:rsid w:val="00192282"/>
    <w:rsid w:val="00196D9A"/>
    <w:rsid w:val="001A30C6"/>
    <w:rsid w:val="001B3ECE"/>
    <w:rsid w:val="001B5D09"/>
    <w:rsid w:val="001B5DF3"/>
    <w:rsid w:val="001E4208"/>
    <w:rsid w:val="001F0512"/>
    <w:rsid w:val="001F7690"/>
    <w:rsid w:val="0020772D"/>
    <w:rsid w:val="00212D30"/>
    <w:rsid w:val="002262F6"/>
    <w:rsid w:val="00235F0E"/>
    <w:rsid w:val="00244DB4"/>
    <w:rsid w:val="00256950"/>
    <w:rsid w:val="0026007E"/>
    <w:rsid w:val="00262F98"/>
    <w:rsid w:val="002662D5"/>
    <w:rsid w:val="00266991"/>
    <w:rsid w:val="00266D12"/>
    <w:rsid w:val="00291D71"/>
    <w:rsid w:val="002B6383"/>
    <w:rsid w:val="002D5B0D"/>
    <w:rsid w:val="002D6DB9"/>
    <w:rsid w:val="002E430E"/>
    <w:rsid w:val="002E567C"/>
    <w:rsid w:val="002F0301"/>
    <w:rsid w:val="002F0B8E"/>
    <w:rsid w:val="002F7801"/>
    <w:rsid w:val="00301A4F"/>
    <w:rsid w:val="00316698"/>
    <w:rsid w:val="00323C72"/>
    <w:rsid w:val="00324ADF"/>
    <w:rsid w:val="0034494D"/>
    <w:rsid w:val="00355B23"/>
    <w:rsid w:val="003672C7"/>
    <w:rsid w:val="0037196F"/>
    <w:rsid w:val="00374592"/>
    <w:rsid w:val="00374988"/>
    <w:rsid w:val="0038770F"/>
    <w:rsid w:val="003910B7"/>
    <w:rsid w:val="0039788B"/>
    <w:rsid w:val="003A6A46"/>
    <w:rsid w:val="003B0597"/>
    <w:rsid w:val="003B0FE6"/>
    <w:rsid w:val="003B1378"/>
    <w:rsid w:val="003B39BA"/>
    <w:rsid w:val="003C0D05"/>
    <w:rsid w:val="003C1AD8"/>
    <w:rsid w:val="003C3855"/>
    <w:rsid w:val="00401049"/>
    <w:rsid w:val="00412A65"/>
    <w:rsid w:val="004178F0"/>
    <w:rsid w:val="00424EB2"/>
    <w:rsid w:val="00426F2F"/>
    <w:rsid w:val="004308A9"/>
    <w:rsid w:val="00435C3D"/>
    <w:rsid w:val="004471F8"/>
    <w:rsid w:val="00450B3C"/>
    <w:rsid w:val="00455D90"/>
    <w:rsid w:val="00464B8D"/>
    <w:rsid w:val="0047540F"/>
    <w:rsid w:val="00480456"/>
    <w:rsid w:val="00492884"/>
    <w:rsid w:val="00492E8F"/>
    <w:rsid w:val="004A7BCC"/>
    <w:rsid w:val="004B2272"/>
    <w:rsid w:val="004D2509"/>
    <w:rsid w:val="004D28C1"/>
    <w:rsid w:val="004D4F49"/>
    <w:rsid w:val="004D6D8B"/>
    <w:rsid w:val="004E0821"/>
    <w:rsid w:val="004E0A12"/>
    <w:rsid w:val="004E21D5"/>
    <w:rsid w:val="004F0D18"/>
    <w:rsid w:val="004F3FA1"/>
    <w:rsid w:val="00502C64"/>
    <w:rsid w:val="005208F6"/>
    <w:rsid w:val="0052206B"/>
    <w:rsid w:val="00523C2F"/>
    <w:rsid w:val="00525729"/>
    <w:rsid w:val="005476D2"/>
    <w:rsid w:val="005515F5"/>
    <w:rsid w:val="00552C64"/>
    <w:rsid w:val="00566273"/>
    <w:rsid w:val="00583615"/>
    <w:rsid w:val="005A2B04"/>
    <w:rsid w:val="005A75F6"/>
    <w:rsid w:val="005D1253"/>
    <w:rsid w:val="005D1729"/>
    <w:rsid w:val="005F573F"/>
    <w:rsid w:val="005F6763"/>
    <w:rsid w:val="00602343"/>
    <w:rsid w:val="0060605C"/>
    <w:rsid w:val="0063316F"/>
    <w:rsid w:val="00660558"/>
    <w:rsid w:val="00676448"/>
    <w:rsid w:val="00691EDE"/>
    <w:rsid w:val="006A551A"/>
    <w:rsid w:val="006B4DA4"/>
    <w:rsid w:val="006B5A04"/>
    <w:rsid w:val="006D7CED"/>
    <w:rsid w:val="006E32F9"/>
    <w:rsid w:val="006E6DE6"/>
    <w:rsid w:val="006F3B3E"/>
    <w:rsid w:val="006F42C0"/>
    <w:rsid w:val="00702B2C"/>
    <w:rsid w:val="00704F3C"/>
    <w:rsid w:val="00710E20"/>
    <w:rsid w:val="007150D8"/>
    <w:rsid w:val="0071546B"/>
    <w:rsid w:val="007221C2"/>
    <w:rsid w:val="00724494"/>
    <w:rsid w:val="0073337D"/>
    <w:rsid w:val="0073356D"/>
    <w:rsid w:val="00741F02"/>
    <w:rsid w:val="0075524B"/>
    <w:rsid w:val="0077120C"/>
    <w:rsid w:val="00774AA2"/>
    <w:rsid w:val="007844C9"/>
    <w:rsid w:val="00792559"/>
    <w:rsid w:val="00794789"/>
    <w:rsid w:val="007950E7"/>
    <w:rsid w:val="007C146E"/>
    <w:rsid w:val="007D1B58"/>
    <w:rsid w:val="007F016C"/>
    <w:rsid w:val="007F6615"/>
    <w:rsid w:val="007F6684"/>
    <w:rsid w:val="00810F6F"/>
    <w:rsid w:val="00813B99"/>
    <w:rsid w:val="00815F99"/>
    <w:rsid w:val="00817299"/>
    <w:rsid w:val="008173C4"/>
    <w:rsid w:val="00830AB1"/>
    <w:rsid w:val="0083137E"/>
    <w:rsid w:val="00837643"/>
    <w:rsid w:val="00846472"/>
    <w:rsid w:val="00850DC0"/>
    <w:rsid w:val="00857AA3"/>
    <w:rsid w:val="0086443B"/>
    <w:rsid w:val="008774DF"/>
    <w:rsid w:val="0088189E"/>
    <w:rsid w:val="008A13AC"/>
    <w:rsid w:val="008B67C8"/>
    <w:rsid w:val="008B7991"/>
    <w:rsid w:val="008E4C30"/>
    <w:rsid w:val="008F401E"/>
    <w:rsid w:val="008F59BF"/>
    <w:rsid w:val="009226AE"/>
    <w:rsid w:val="009338D7"/>
    <w:rsid w:val="00934A45"/>
    <w:rsid w:val="00950960"/>
    <w:rsid w:val="0096023D"/>
    <w:rsid w:val="00965D88"/>
    <w:rsid w:val="009747B4"/>
    <w:rsid w:val="00975581"/>
    <w:rsid w:val="0098386A"/>
    <w:rsid w:val="0098525F"/>
    <w:rsid w:val="009A0004"/>
    <w:rsid w:val="009A22DF"/>
    <w:rsid w:val="009C3EE2"/>
    <w:rsid w:val="009C7064"/>
    <w:rsid w:val="009D3214"/>
    <w:rsid w:val="009D4F3C"/>
    <w:rsid w:val="009D6534"/>
    <w:rsid w:val="009F3C70"/>
    <w:rsid w:val="00A13E42"/>
    <w:rsid w:val="00A22B11"/>
    <w:rsid w:val="00A25115"/>
    <w:rsid w:val="00A400AB"/>
    <w:rsid w:val="00A646D8"/>
    <w:rsid w:val="00A86CC5"/>
    <w:rsid w:val="00A86D9A"/>
    <w:rsid w:val="00AA31EF"/>
    <w:rsid w:val="00AA5FD3"/>
    <w:rsid w:val="00AC0C39"/>
    <w:rsid w:val="00AC6E7D"/>
    <w:rsid w:val="00AD747B"/>
    <w:rsid w:val="00AE5801"/>
    <w:rsid w:val="00AF17CD"/>
    <w:rsid w:val="00AF54A7"/>
    <w:rsid w:val="00B07A3E"/>
    <w:rsid w:val="00B37F76"/>
    <w:rsid w:val="00B431A0"/>
    <w:rsid w:val="00B44E15"/>
    <w:rsid w:val="00B53571"/>
    <w:rsid w:val="00B55502"/>
    <w:rsid w:val="00B56E8F"/>
    <w:rsid w:val="00B57CA1"/>
    <w:rsid w:val="00B616F4"/>
    <w:rsid w:val="00B700BF"/>
    <w:rsid w:val="00B702C9"/>
    <w:rsid w:val="00B73022"/>
    <w:rsid w:val="00B7478D"/>
    <w:rsid w:val="00B81011"/>
    <w:rsid w:val="00B96852"/>
    <w:rsid w:val="00B97535"/>
    <w:rsid w:val="00BB1504"/>
    <w:rsid w:val="00BC368E"/>
    <w:rsid w:val="00BD7E7A"/>
    <w:rsid w:val="00BE0729"/>
    <w:rsid w:val="00BE5D6F"/>
    <w:rsid w:val="00BF1947"/>
    <w:rsid w:val="00BF3851"/>
    <w:rsid w:val="00C01021"/>
    <w:rsid w:val="00C06196"/>
    <w:rsid w:val="00C06957"/>
    <w:rsid w:val="00C16E98"/>
    <w:rsid w:val="00C174CD"/>
    <w:rsid w:val="00C221B0"/>
    <w:rsid w:val="00C23E18"/>
    <w:rsid w:val="00C40E95"/>
    <w:rsid w:val="00C444AF"/>
    <w:rsid w:val="00C6311B"/>
    <w:rsid w:val="00C67DAD"/>
    <w:rsid w:val="00C8530D"/>
    <w:rsid w:val="00C86D48"/>
    <w:rsid w:val="00CB12A7"/>
    <w:rsid w:val="00CB7E59"/>
    <w:rsid w:val="00CC6A1A"/>
    <w:rsid w:val="00CC6E76"/>
    <w:rsid w:val="00CF404E"/>
    <w:rsid w:val="00D039DC"/>
    <w:rsid w:val="00D0512E"/>
    <w:rsid w:val="00D05268"/>
    <w:rsid w:val="00D10E12"/>
    <w:rsid w:val="00D117CB"/>
    <w:rsid w:val="00D11C68"/>
    <w:rsid w:val="00D25FDE"/>
    <w:rsid w:val="00D31B0F"/>
    <w:rsid w:val="00D321F1"/>
    <w:rsid w:val="00D32FBE"/>
    <w:rsid w:val="00D424C4"/>
    <w:rsid w:val="00D47CDE"/>
    <w:rsid w:val="00D506BC"/>
    <w:rsid w:val="00D61DE2"/>
    <w:rsid w:val="00D67C2C"/>
    <w:rsid w:val="00D73185"/>
    <w:rsid w:val="00D74ED4"/>
    <w:rsid w:val="00D8568F"/>
    <w:rsid w:val="00DB7337"/>
    <w:rsid w:val="00DD4DFF"/>
    <w:rsid w:val="00DE542F"/>
    <w:rsid w:val="00DE6DFB"/>
    <w:rsid w:val="00DF08B5"/>
    <w:rsid w:val="00DF562D"/>
    <w:rsid w:val="00DF5BF8"/>
    <w:rsid w:val="00DF5E5D"/>
    <w:rsid w:val="00E03BCD"/>
    <w:rsid w:val="00E050C1"/>
    <w:rsid w:val="00E13E5D"/>
    <w:rsid w:val="00E20979"/>
    <w:rsid w:val="00E42F92"/>
    <w:rsid w:val="00E4625C"/>
    <w:rsid w:val="00E475DE"/>
    <w:rsid w:val="00E513DE"/>
    <w:rsid w:val="00E5618C"/>
    <w:rsid w:val="00E71BF3"/>
    <w:rsid w:val="00E73E08"/>
    <w:rsid w:val="00E962E5"/>
    <w:rsid w:val="00EA344B"/>
    <w:rsid w:val="00EA70E6"/>
    <w:rsid w:val="00EB01F9"/>
    <w:rsid w:val="00EC4456"/>
    <w:rsid w:val="00EE702A"/>
    <w:rsid w:val="00EF3CB1"/>
    <w:rsid w:val="00F00C3F"/>
    <w:rsid w:val="00F3672D"/>
    <w:rsid w:val="00F50B7C"/>
    <w:rsid w:val="00F6219F"/>
    <w:rsid w:val="00F62B21"/>
    <w:rsid w:val="00F64467"/>
    <w:rsid w:val="00F769C7"/>
    <w:rsid w:val="00F8038B"/>
    <w:rsid w:val="00F87674"/>
    <w:rsid w:val="00F87DD3"/>
    <w:rsid w:val="00F90F51"/>
    <w:rsid w:val="00FC40A2"/>
    <w:rsid w:val="00FD5506"/>
    <w:rsid w:val="00FF5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2661EAE"/>
  <w15:chartTrackingRefBased/>
  <w15:docId w15:val="{51AFE0BF-2CDD-4DC7-92CB-F81F5307A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TipText"/>
    <w:next w:val="Normal"/>
    <w:link w:val="Heading1Char"/>
    <w:uiPriority w:val="9"/>
    <w:qFormat/>
    <w:rsid w:val="00B700BF"/>
    <w:pPr>
      <w:framePr w:hSpace="180" w:wrap="around" w:vAnchor="text" w:hAnchor="margin" w:y="46"/>
      <w:spacing w:after="0"/>
      <w:outlineLvl w:val="0"/>
    </w:pPr>
    <w:rPr>
      <w:rFonts w:ascii="Verdana" w:hAnsi="Verdana"/>
      <w:b/>
      <w:i w:val="0"/>
      <w:color w:val="auto"/>
      <w:sz w:val="24"/>
      <w:szCs w:val="24"/>
    </w:rPr>
  </w:style>
  <w:style w:type="paragraph" w:styleId="Heading2">
    <w:name w:val="heading 2"/>
    <w:basedOn w:val="Normal"/>
    <w:next w:val="Normal"/>
    <w:link w:val="Heading2Char"/>
    <w:uiPriority w:val="9"/>
    <w:unhideWhenUsed/>
    <w:qFormat/>
    <w:rsid w:val="00E13E5D"/>
    <w:pPr>
      <w:spacing w:after="0" w:line="240" w:lineRule="auto"/>
      <w:outlineLvl w:val="1"/>
    </w:pPr>
    <w:rPr>
      <w:rFonts w:ascii="Verdana" w:eastAsiaTheme="majorEastAsia" w:hAnsi="Verdana" w:cstheme="majorBidi"/>
      <w:b/>
      <w:i/>
      <w:color w:val="2F5496" w:themeColor="accent5" w:themeShade="BF"/>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F3B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3-Accent5">
    <w:name w:val="Grid Table 3 Accent 5"/>
    <w:basedOn w:val="TableNormal"/>
    <w:uiPriority w:val="48"/>
    <w:rsid w:val="006F3B3E"/>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rFonts w:asciiTheme="majorHAnsi" w:eastAsiaTheme="majorEastAsia" w:hAnsiTheme="majorHAnsi" w:cstheme="majorBidi"/>
        <w:b/>
        <w:bCs/>
        <w:i/>
        <w:iCs/>
        <w:sz w:val="26"/>
      </w:rPr>
      <w:tblPr/>
      <w:tcPr>
        <w:tcBorders>
          <w:top w:val="nil"/>
          <w:left w:val="nil"/>
          <w:right w:val="nil"/>
          <w:insideH w:val="nil"/>
          <w:insideV w:val="nil"/>
        </w:tcBorders>
        <w:shd w:val="clear" w:color="auto" w:fill="FFFFFF" w:themeFill="background1"/>
      </w:tcPr>
    </w:tblStylePr>
    <w:tblStylePr w:type="lastRow">
      <w:rPr>
        <w:rFonts w:asciiTheme="majorHAnsi" w:eastAsiaTheme="majorEastAsia" w:hAnsiTheme="majorHAnsi" w:cstheme="majorBidi"/>
        <w:b/>
        <w:bCs/>
        <w:i/>
        <w:iCs/>
        <w:sz w:val="26"/>
      </w:rPr>
      <w:tblPr/>
      <w:tcPr>
        <w:tcBorders>
          <w:left w:val="nil"/>
          <w:bottom w:val="nil"/>
          <w:right w:val="nil"/>
          <w:insideH w:val="nil"/>
          <w:insideV w:val="nil"/>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top w:val="nil"/>
          <w:left w:val="nil"/>
          <w:bottom w:val="nil"/>
          <w:insideH w:val="nil"/>
          <w:insideV w:val="nil"/>
        </w:tcBorders>
        <w:shd w:val="clear" w:color="auto" w:fill="FFFFFF" w:themeFill="background1"/>
      </w:tcPr>
    </w:tblStylePr>
    <w:tblStylePr w:type="lastCol">
      <w:rPr>
        <w:rFonts w:asciiTheme="majorHAnsi" w:eastAsiaTheme="majorEastAsia" w:hAnsiTheme="majorHAnsi" w:cstheme="majorBidi"/>
        <w:i/>
        <w:iCs/>
        <w:sz w:val="26"/>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ListTable7Colorful-Accent1">
    <w:name w:val="List Table 7 Colorful Accent 1"/>
    <w:basedOn w:val="TableNormal"/>
    <w:uiPriority w:val="52"/>
    <w:rsid w:val="006F3B3E"/>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F3B3E"/>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ipTable">
    <w:name w:val="Tip Table"/>
    <w:basedOn w:val="TableNormal"/>
    <w:uiPriority w:val="99"/>
    <w:rsid w:val="006F3B3E"/>
    <w:pPr>
      <w:spacing w:after="0" w:line="240" w:lineRule="auto"/>
    </w:pPr>
    <w:rPr>
      <w:color w:val="404040" w:themeColor="text1" w:themeTint="BF"/>
      <w:sz w:val="18"/>
      <w:szCs w:val="18"/>
      <w:lang w:eastAsia="ja-JP"/>
    </w:rPr>
    <w:tblPr>
      <w:tblCellMar>
        <w:top w:w="144" w:type="dxa"/>
        <w:left w:w="0" w:type="dxa"/>
        <w:right w:w="0" w:type="dxa"/>
      </w:tblCellMar>
    </w:tblPr>
    <w:tcPr>
      <w:shd w:val="clear" w:color="auto" w:fill="DEEAF6" w:themeFill="accent1" w:themeFillTint="33"/>
    </w:tcPr>
    <w:tblStylePr w:type="firstCol">
      <w:pPr>
        <w:wordWrap/>
        <w:jc w:val="right"/>
      </w:pPr>
    </w:tblStylePr>
  </w:style>
  <w:style w:type="paragraph" w:customStyle="1" w:styleId="TipText">
    <w:name w:val="Tip Text"/>
    <w:basedOn w:val="Normal"/>
    <w:uiPriority w:val="99"/>
    <w:rsid w:val="006F3B3E"/>
    <w:pPr>
      <w:spacing w:line="264" w:lineRule="auto"/>
      <w:ind w:right="576"/>
    </w:pPr>
    <w:rPr>
      <w:i/>
      <w:iCs/>
      <w:color w:val="7F7F7F" w:themeColor="text1" w:themeTint="80"/>
      <w:sz w:val="16"/>
      <w:szCs w:val="16"/>
      <w:lang w:eastAsia="ja-JP"/>
    </w:rPr>
  </w:style>
  <w:style w:type="paragraph" w:styleId="ListParagraph">
    <w:name w:val="List Paragraph"/>
    <w:basedOn w:val="Normal"/>
    <w:uiPriority w:val="34"/>
    <w:qFormat/>
    <w:rsid w:val="00E962E5"/>
    <w:pPr>
      <w:ind w:left="720"/>
      <w:contextualSpacing/>
    </w:pPr>
  </w:style>
  <w:style w:type="character" w:styleId="CommentReference">
    <w:name w:val="annotation reference"/>
    <w:basedOn w:val="DefaultParagraphFont"/>
    <w:uiPriority w:val="99"/>
    <w:semiHidden/>
    <w:unhideWhenUsed/>
    <w:rsid w:val="00266D12"/>
    <w:rPr>
      <w:sz w:val="16"/>
      <w:szCs w:val="16"/>
    </w:rPr>
  </w:style>
  <w:style w:type="paragraph" w:styleId="CommentText">
    <w:name w:val="annotation text"/>
    <w:basedOn w:val="Normal"/>
    <w:link w:val="CommentTextChar"/>
    <w:uiPriority w:val="99"/>
    <w:semiHidden/>
    <w:unhideWhenUsed/>
    <w:rsid w:val="00266D12"/>
    <w:pPr>
      <w:spacing w:line="240" w:lineRule="auto"/>
    </w:pPr>
    <w:rPr>
      <w:sz w:val="20"/>
      <w:szCs w:val="20"/>
    </w:rPr>
  </w:style>
  <w:style w:type="character" w:customStyle="1" w:styleId="CommentTextChar">
    <w:name w:val="Comment Text Char"/>
    <w:basedOn w:val="DefaultParagraphFont"/>
    <w:link w:val="CommentText"/>
    <w:uiPriority w:val="99"/>
    <w:semiHidden/>
    <w:rsid w:val="00266D12"/>
    <w:rPr>
      <w:sz w:val="20"/>
      <w:szCs w:val="20"/>
    </w:rPr>
  </w:style>
  <w:style w:type="paragraph" w:styleId="CommentSubject">
    <w:name w:val="annotation subject"/>
    <w:basedOn w:val="CommentText"/>
    <w:next w:val="CommentText"/>
    <w:link w:val="CommentSubjectChar"/>
    <w:uiPriority w:val="99"/>
    <w:semiHidden/>
    <w:unhideWhenUsed/>
    <w:rsid w:val="00266D12"/>
    <w:rPr>
      <w:b/>
      <w:bCs/>
    </w:rPr>
  </w:style>
  <w:style w:type="character" w:customStyle="1" w:styleId="CommentSubjectChar">
    <w:name w:val="Comment Subject Char"/>
    <w:basedOn w:val="CommentTextChar"/>
    <w:link w:val="CommentSubject"/>
    <w:uiPriority w:val="99"/>
    <w:semiHidden/>
    <w:rsid w:val="00266D12"/>
    <w:rPr>
      <w:b/>
      <w:bCs/>
      <w:sz w:val="20"/>
      <w:szCs w:val="20"/>
    </w:rPr>
  </w:style>
  <w:style w:type="paragraph" w:styleId="BalloonText">
    <w:name w:val="Balloon Text"/>
    <w:basedOn w:val="Normal"/>
    <w:link w:val="BalloonTextChar"/>
    <w:uiPriority w:val="99"/>
    <w:semiHidden/>
    <w:unhideWhenUsed/>
    <w:rsid w:val="00266D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6D12"/>
    <w:rPr>
      <w:rFonts w:ascii="Segoe UI" w:hAnsi="Segoe UI" w:cs="Segoe UI"/>
      <w:sz w:val="18"/>
      <w:szCs w:val="18"/>
    </w:rPr>
  </w:style>
  <w:style w:type="paragraph" w:customStyle="1" w:styleId="Default">
    <w:name w:val="Default"/>
    <w:rsid w:val="004D6D8B"/>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5208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8F6"/>
  </w:style>
  <w:style w:type="paragraph" w:styleId="Footer">
    <w:name w:val="footer"/>
    <w:basedOn w:val="Normal"/>
    <w:link w:val="FooterChar"/>
    <w:uiPriority w:val="99"/>
    <w:unhideWhenUsed/>
    <w:rsid w:val="005208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8F6"/>
  </w:style>
  <w:style w:type="paragraph" w:styleId="NoSpacing">
    <w:name w:val="No Spacing"/>
    <w:link w:val="NoSpacingChar"/>
    <w:uiPriority w:val="1"/>
    <w:qFormat/>
    <w:rsid w:val="00EA70E6"/>
    <w:pPr>
      <w:spacing w:after="0" w:line="240" w:lineRule="auto"/>
    </w:pPr>
    <w:rPr>
      <w:rFonts w:eastAsiaTheme="minorEastAsia"/>
    </w:rPr>
  </w:style>
  <w:style w:type="character" w:customStyle="1" w:styleId="NoSpacingChar">
    <w:name w:val="No Spacing Char"/>
    <w:basedOn w:val="DefaultParagraphFont"/>
    <w:link w:val="NoSpacing"/>
    <w:uiPriority w:val="1"/>
    <w:rsid w:val="00EA70E6"/>
    <w:rPr>
      <w:rFonts w:eastAsiaTheme="minorEastAsia"/>
    </w:rPr>
  </w:style>
  <w:style w:type="character" w:customStyle="1" w:styleId="Heading1Char">
    <w:name w:val="Heading 1 Char"/>
    <w:basedOn w:val="DefaultParagraphFont"/>
    <w:link w:val="Heading1"/>
    <w:uiPriority w:val="9"/>
    <w:rsid w:val="00B700BF"/>
    <w:rPr>
      <w:rFonts w:ascii="Verdana" w:hAnsi="Verdana"/>
      <w:b/>
      <w:iCs/>
      <w:sz w:val="24"/>
      <w:szCs w:val="24"/>
      <w:lang w:eastAsia="ja-JP"/>
    </w:rPr>
  </w:style>
  <w:style w:type="paragraph" w:styleId="TOCHeading">
    <w:name w:val="TOC Heading"/>
    <w:basedOn w:val="Heading1"/>
    <w:next w:val="Normal"/>
    <w:uiPriority w:val="39"/>
    <w:unhideWhenUsed/>
    <w:qFormat/>
    <w:rsid w:val="00256950"/>
    <w:pPr>
      <w:framePr w:wrap="around"/>
      <w:outlineLvl w:val="9"/>
    </w:pPr>
  </w:style>
  <w:style w:type="character" w:styleId="Hyperlink">
    <w:name w:val="Hyperlink"/>
    <w:basedOn w:val="DefaultParagraphFont"/>
    <w:uiPriority w:val="99"/>
    <w:unhideWhenUsed/>
    <w:rsid w:val="00256950"/>
    <w:rPr>
      <w:color w:val="0563C1" w:themeColor="hyperlink"/>
      <w:u w:val="single"/>
    </w:rPr>
  </w:style>
  <w:style w:type="character" w:styleId="FollowedHyperlink">
    <w:name w:val="FollowedHyperlink"/>
    <w:basedOn w:val="DefaultParagraphFont"/>
    <w:uiPriority w:val="99"/>
    <w:semiHidden/>
    <w:unhideWhenUsed/>
    <w:rsid w:val="009F3C70"/>
    <w:rPr>
      <w:color w:val="954F72" w:themeColor="followedHyperlink"/>
      <w:u w:val="single"/>
    </w:rPr>
  </w:style>
  <w:style w:type="paragraph" w:styleId="Revision">
    <w:name w:val="Revision"/>
    <w:hidden/>
    <w:uiPriority w:val="99"/>
    <w:semiHidden/>
    <w:rsid w:val="004D4F49"/>
    <w:pPr>
      <w:spacing w:after="0" w:line="240" w:lineRule="auto"/>
    </w:pPr>
  </w:style>
  <w:style w:type="paragraph" w:styleId="TOC2">
    <w:name w:val="toc 2"/>
    <w:basedOn w:val="Normal"/>
    <w:next w:val="Normal"/>
    <w:autoRedefine/>
    <w:uiPriority w:val="39"/>
    <w:unhideWhenUsed/>
    <w:rsid w:val="00B700BF"/>
    <w:pPr>
      <w:spacing w:after="100"/>
      <w:ind w:left="220"/>
    </w:pPr>
    <w:rPr>
      <w:rFonts w:eastAsiaTheme="minorEastAsia" w:cs="Times New Roman"/>
    </w:rPr>
  </w:style>
  <w:style w:type="paragraph" w:styleId="TOC1">
    <w:name w:val="toc 1"/>
    <w:basedOn w:val="Normal"/>
    <w:next w:val="Normal"/>
    <w:autoRedefine/>
    <w:uiPriority w:val="39"/>
    <w:unhideWhenUsed/>
    <w:rsid w:val="00B700BF"/>
    <w:pPr>
      <w:spacing w:after="100"/>
    </w:pPr>
    <w:rPr>
      <w:rFonts w:eastAsiaTheme="minorEastAsia" w:cs="Times New Roman"/>
    </w:rPr>
  </w:style>
  <w:style w:type="paragraph" w:styleId="TOC3">
    <w:name w:val="toc 3"/>
    <w:basedOn w:val="Normal"/>
    <w:next w:val="Normal"/>
    <w:autoRedefine/>
    <w:uiPriority w:val="39"/>
    <w:unhideWhenUsed/>
    <w:rsid w:val="00B700BF"/>
    <w:pPr>
      <w:spacing w:after="100"/>
      <w:ind w:left="440"/>
    </w:pPr>
    <w:rPr>
      <w:rFonts w:eastAsiaTheme="minorEastAsia" w:cs="Times New Roman"/>
    </w:rPr>
  </w:style>
  <w:style w:type="character" w:customStyle="1" w:styleId="Heading2Char">
    <w:name w:val="Heading 2 Char"/>
    <w:basedOn w:val="DefaultParagraphFont"/>
    <w:link w:val="Heading2"/>
    <w:uiPriority w:val="9"/>
    <w:rsid w:val="00E13E5D"/>
    <w:rPr>
      <w:rFonts w:ascii="Verdana" w:eastAsiaTheme="majorEastAsia" w:hAnsi="Verdana" w:cstheme="majorBidi"/>
      <w:b/>
      <w:i/>
      <w:color w:val="2F5496" w:themeColor="accent5" w:themeShade="BF"/>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saa-arts.org/Research/Planning-and-Accountability/National-Standard-Reference-Center/ApprovedNEAFY15ReportingRequirements.pdf" TargetMode="External"/><Relationship Id="rId5" Type="http://schemas.openxmlformats.org/officeDocument/2006/relationships/webSettings" Target="webSettings.xml"/><Relationship Id="rId10" Type="http://schemas.openxmlformats.org/officeDocument/2006/relationships/hyperlink" Target="http://www.nasaa-arts.org/Research/Planning-and-Accountability/National-Standard-Reference-Center/National-Standard-Revisions.php"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D898E-208F-4CC1-A9AF-55FE65BA9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4458</Words>
  <Characters>25416</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National Standard Revisions Proposal</vt:lpstr>
    </vt:vector>
  </TitlesOfParts>
  <Company>Microsoft</Company>
  <LinksUpToDate>false</LinksUpToDate>
  <CharactersWithSpaces>29815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Standard Revisions Proposal</dc:title>
  <dc:subject>Contaiing of the NEA/NASAA National Standard Working Group</dc:subject>
  <dc:creator>Ryan Stubbs</dc:creator>
  <cp:keywords/>
  <dc:description/>
  <cp:lastModifiedBy>Sue Struve</cp:lastModifiedBy>
  <cp:revision>2</cp:revision>
  <cp:lastPrinted>2014-03-24T17:28:00Z</cp:lastPrinted>
  <dcterms:created xsi:type="dcterms:W3CDTF">2025-05-14T17:36:00Z</dcterms:created>
  <dcterms:modified xsi:type="dcterms:W3CDTF">2025-05-14T17:36:00Z</dcterms:modified>
</cp:coreProperties>
</file>